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sz w:val="32"/>
          <w:szCs w:val="32"/>
        </w:rPr>
      </w:pPr>
    </w:p>
    <w:p>
      <w:pPr>
        <w:keepNext w:val="0"/>
        <w:keepLines w:val="0"/>
        <w:pageBreakBefore w:val="0"/>
        <w:kinsoku/>
        <w:overflowPunct/>
        <w:topLinePunct w:val="0"/>
        <w:autoSpaceDE/>
        <w:autoSpaceDN/>
        <w:bidi w:val="0"/>
        <w:adjustRightInd/>
        <w:snapToGrid w:val="0"/>
        <w:spacing w:line="560" w:lineRule="exact"/>
        <w:jc w:val="center"/>
        <w:textAlignment w:val="auto"/>
        <w:rPr>
          <w:rStyle w:val="6"/>
          <w:rFonts w:hint="eastAsia" w:ascii="Times New Roman" w:hAnsi="Times New Roman" w:eastAsia="方正小标宋简体"/>
          <w:b w:val="0"/>
          <w:bCs/>
          <w:sz w:val="44"/>
          <w:szCs w:val="44"/>
        </w:rPr>
      </w:pPr>
      <w:r>
        <w:rPr>
          <w:rStyle w:val="6"/>
          <w:rFonts w:hint="eastAsia" w:ascii="Times New Roman" w:hAnsi="Times New Roman" w:eastAsia="方正小标宋简体"/>
          <w:b w:val="0"/>
          <w:bCs/>
          <w:sz w:val="44"/>
          <w:szCs w:val="44"/>
        </w:rPr>
        <w:t>关于征集</w:t>
      </w:r>
      <w:r>
        <w:rPr>
          <w:rStyle w:val="6"/>
          <w:rFonts w:ascii="Times New Roman" w:hAnsi="Times New Roman" w:eastAsia="方正小标宋简体"/>
          <w:b w:val="0"/>
          <w:bCs/>
          <w:sz w:val="44"/>
          <w:szCs w:val="44"/>
        </w:rPr>
        <w:t>20</w:t>
      </w:r>
      <w:r>
        <w:rPr>
          <w:rStyle w:val="6"/>
          <w:rFonts w:hint="eastAsia" w:ascii="Times New Roman" w:hAnsi="Times New Roman" w:eastAsia="方正小标宋简体"/>
          <w:b w:val="0"/>
          <w:bCs/>
          <w:sz w:val="44"/>
          <w:szCs w:val="44"/>
          <w:lang w:val="en-US" w:eastAsia="zh-CN"/>
        </w:rPr>
        <w:t>22</w:t>
      </w:r>
      <w:r>
        <w:rPr>
          <w:rStyle w:val="6"/>
          <w:rFonts w:hint="eastAsia" w:ascii="Times New Roman" w:hAnsi="Times New Roman" w:eastAsia="方正小标宋简体"/>
          <w:b w:val="0"/>
          <w:bCs/>
          <w:sz w:val="44"/>
          <w:szCs w:val="44"/>
        </w:rPr>
        <w:t>年度市级科技计划项目</w:t>
      </w:r>
    </w:p>
    <w:p>
      <w:pPr>
        <w:keepNext w:val="0"/>
        <w:keepLines w:val="0"/>
        <w:pageBreakBefore w:val="0"/>
        <w:kinsoku/>
        <w:overflowPunct/>
        <w:topLinePunct w:val="0"/>
        <w:autoSpaceDE/>
        <w:autoSpaceDN/>
        <w:bidi w:val="0"/>
        <w:adjustRightInd/>
        <w:snapToGrid w:val="0"/>
        <w:spacing w:line="560" w:lineRule="exact"/>
        <w:jc w:val="center"/>
        <w:textAlignment w:val="auto"/>
        <w:rPr>
          <w:rStyle w:val="6"/>
          <w:rFonts w:ascii="Times New Roman" w:hAnsi="Times New Roman" w:eastAsia="方正小标宋简体"/>
          <w:b w:val="0"/>
          <w:bCs/>
          <w:sz w:val="44"/>
          <w:szCs w:val="44"/>
        </w:rPr>
      </w:pPr>
      <w:r>
        <w:rPr>
          <w:rStyle w:val="6"/>
          <w:rFonts w:hint="eastAsia" w:ascii="Times New Roman" w:hAnsi="Times New Roman" w:eastAsia="方正小标宋简体"/>
          <w:b w:val="0"/>
          <w:bCs/>
          <w:sz w:val="44"/>
          <w:szCs w:val="44"/>
        </w:rPr>
        <w:t>指南方向</w:t>
      </w:r>
      <w:r>
        <w:rPr>
          <w:rStyle w:val="6"/>
          <w:rFonts w:hint="eastAsia" w:ascii="Times New Roman" w:hAnsi="Times New Roman" w:eastAsia="方正小标宋简体"/>
          <w:b w:val="0"/>
          <w:bCs/>
          <w:sz w:val="44"/>
          <w:szCs w:val="44"/>
          <w:lang w:eastAsia="zh-CN"/>
        </w:rPr>
        <w:t>及重点项目</w:t>
      </w:r>
      <w:r>
        <w:rPr>
          <w:rStyle w:val="6"/>
          <w:rFonts w:hint="eastAsia" w:ascii="Times New Roman" w:hAnsi="Times New Roman" w:eastAsia="方正小标宋简体"/>
          <w:b w:val="0"/>
          <w:bCs/>
          <w:sz w:val="44"/>
          <w:szCs w:val="44"/>
        </w:rPr>
        <w:t>建议的通知</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简体"/>
          <w:sz w:val="32"/>
          <w:szCs w:val="32"/>
        </w:rPr>
      </w:pPr>
    </w:p>
    <w:p>
      <w:pPr>
        <w:pStyle w:val="3"/>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60" w:lineRule="exact"/>
        <w:ind w:left="0" w:right="0" w:firstLine="420"/>
        <w:jc w:val="both"/>
        <w:textAlignment w:val="auto"/>
        <w:rPr>
          <w:rFonts w:ascii="Times New Roman" w:hAnsi="Times New Roman" w:eastAsia="方正仿宋简体"/>
          <w:sz w:val="32"/>
          <w:szCs w:val="32"/>
        </w:rPr>
      </w:pPr>
      <w:r>
        <w:rPr>
          <w:rFonts w:hint="eastAsia" w:ascii="Times New Roman" w:hAnsi="Times New Roman" w:eastAsia="方正仿宋简体" w:cs="Times New Roman"/>
          <w:kern w:val="2"/>
          <w:sz w:val="32"/>
          <w:szCs w:val="32"/>
          <w:lang w:val="en-US" w:eastAsia="zh-CN" w:bidi="ar-SA"/>
        </w:rPr>
        <w:t>为进一步深化</w:t>
      </w:r>
      <w:r>
        <w:rPr>
          <w:rFonts w:hint="eastAsia" w:ascii="Times New Roman" w:hAnsi="Times New Roman" w:eastAsia="方正仿宋简体"/>
          <w:sz w:val="32"/>
          <w:szCs w:val="32"/>
        </w:rPr>
        <w:t>科技计划管理改革，加快建立健全市县科技创新联动机制，科学编制科技计划项目申报指南</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现面向社会公开征集</w:t>
      </w:r>
      <w:r>
        <w:rPr>
          <w:rFonts w:hint="eastAsia" w:ascii="Times New Roman" w:hAnsi="Times New Roman" w:eastAsia="方正仿宋简体"/>
          <w:sz w:val="32"/>
          <w:szCs w:val="32"/>
          <w:lang w:val="en-US" w:eastAsia="zh-CN"/>
        </w:rPr>
        <w:t>2022</w:t>
      </w:r>
      <w:r>
        <w:rPr>
          <w:rFonts w:hint="eastAsia" w:ascii="Times New Roman" w:hAnsi="Times New Roman" w:eastAsia="方正仿宋简体"/>
          <w:sz w:val="32"/>
          <w:szCs w:val="32"/>
        </w:rPr>
        <w:t>年度市级科技计划项目指南方向建议</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拟申报项目</w:t>
      </w:r>
      <w:r>
        <w:rPr>
          <w:rFonts w:hint="eastAsia" w:ascii="Times New Roman" w:hAnsi="Times New Roman" w:eastAsia="方正仿宋简体"/>
          <w:sz w:val="32"/>
          <w:szCs w:val="32"/>
          <w:lang w:eastAsia="zh-CN"/>
        </w:rPr>
        <w:t>及技术需求</w:t>
      </w:r>
      <w:r>
        <w:rPr>
          <w:rFonts w:hint="eastAsia" w:ascii="Times New Roman" w:hAnsi="Times New Roman" w:eastAsia="方正仿宋简体"/>
          <w:sz w:val="32"/>
          <w:szCs w:val="32"/>
        </w:rPr>
        <w:t>。有关情况通知如下：</w:t>
      </w:r>
      <w:r>
        <w:rPr>
          <w:rFonts w:ascii="Times New Roman" w:hAnsi="Times New Roman" w:eastAsia="方正仿宋简体"/>
          <w:sz w:val="32"/>
          <w:szCs w:val="32"/>
        </w:rPr>
        <w:br w:type="textWrapping"/>
      </w:r>
      <w:r>
        <w:rPr>
          <w:rFonts w:hint="eastAsia" w:ascii="Times New Roman" w:hAnsi="Times New Roman" w:eastAsia="方正黑体简体"/>
          <w:sz w:val="32"/>
          <w:szCs w:val="32"/>
        </w:rPr>
        <w:t>　　一、基本要求</w:t>
      </w:r>
      <w:r>
        <w:rPr>
          <w:rFonts w:ascii="Times New Roman" w:hAnsi="Times New Roman" w:eastAsia="方正仿宋简体"/>
          <w:sz w:val="32"/>
          <w:szCs w:val="32"/>
        </w:rPr>
        <w:br w:type="textWrapping"/>
      </w:r>
      <w:r>
        <w:rPr>
          <w:rFonts w:hint="eastAsia" w:ascii="Times New Roman" w:hAnsi="Times New Roman" w:eastAsia="方正仿宋简体"/>
          <w:sz w:val="32"/>
          <w:szCs w:val="32"/>
        </w:rPr>
        <w:t>　　</w:t>
      </w:r>
      <w:r>
        <w:rPr>
          <w:rFonts w:ascii="Times New Roman" w:hAnsi="Times New Roman" w:eastAsia="方正仿宋简体"/>
          <w:sz w:val="32"/>
          <w:szCs w:val="32"/>
        </w:rPr>
        <w:t>1</w:t>
      </w:r>
      <w:r>
        <w:rPr>
          <w:rFonts w:hint="eastAsia" w:ascii="Times New Roman" w:hAnsi="Times New Roman" w:eastAsia="方正仿宋简体"/>
          <w:sz w:val="32"/>
          <w:szCs w:val="32"/>
        </w:rPr>
        <w:t>、应紧扣市</w:t>
      </w:r>
      <w:r>
        <w:rPr>
          <w:rFonts w:hint="eastAsia" w:ascii="Times New Roman" w:hAnsi="Times New Roman" w:eastAsia="方正仿宋简体"/>
          <w:sz w:val="32"/>
          <w:szCs w:val="32"/>
          <w:lang w:eastAsia="zh-CN"/>
        </w:rPr>
        <w:t>国民经济和社会发展</w:t>
      </w:r>
      <w:r>
        <w:rPr>
          <w:rFonts w:ascii="Times New Roman" w:hAnsi="Times New Roman" w:eastAsia="方正仿宋简体"/>
          <w:sz w:val="32"/>
          <w:szCs w:val="32"/>
        </w:rPr>
        <w:t>“</w:t>
      </w:r>
      <w:r>
        <w:rPr>
          <w:rFonts w:hint="eastAsia" w:ascii="Times New Roman" w:hAnsi="Times New Roman" w:eastAsia="方正仿宋简体"/>
          <w:sz w:val="32"/>
          <w:szCs w:val="32"/>
        </w:rPr>
        <w:t>十</w:t>
      </w:r>
      <w:r>
        <w:rPr>
          <w:rFonts w:hint="eastAsia" w:ascii="Times New Roman" w:hAnsi="Times New Roman" w:eastAsia="方正仿宋简体"/>
          <w:sz w:val="32"/>
          <w:szCs w:val="32"/>
          <w:lang w:eastAsia="zh-CN"/>
        </w:rPr>
        <w:t>四</w:t>
      </w:r>
      <w:r>
        <w:rPr>
          <w:rFonts w:hint="eastAsia" w:ascii="Times New Roman" w:hAnsi="Times New Roman" w:eastAsia="方正仿宋简体"/>
          <w:sz w:val="32"/>
          <w:szCs w:val="32"/>
        </w:rPr>
        <w:t>五</w:t>
      </w:r>
      <w:r>
        <w:rPr>
          <w:rFonts w:ascii="Times New Roman" w:hAnsi="Times New Roman" w:eastAsia="方正仿宋简体"/>
          <w:sz w:val="32"/>
          <w:szCs w:val="32"/>
        </w:rPr>
        <w:t>”</w:t>
      </w:r>
      <w:r>
        <w:rPr>
          <w:rFonts w:hint="eastAsia" w:ascii="Times New Roman" w:hAnsi="Times New Roman" w:eastAsia="方正仿宋简体"/>
          <w:sz w:val="32"/>
          <w:szCs w:val="32"/>
        </w:rPr>
        <w:t>规划</w:t>
      </w:r>
      <w:r>
        <w:rPr>
          <w:rFonts w:hint="eastAsia" w:ascii="Times New Roman" w:hAnsi="Times New Roman" w:eastAsia="方正仿宋简体"/>
          <w:sz w:val="32"/>
          <w:szCs w:val="32"/>
          <w:lang w:eastAsia="zh-CN"/>
        </w:rPr>
        <w:t>和</w:t>
      </w:r>
      <w:r>
        <w:rPr>
          <w:rFonts w:hint="eastAsia" w:ascii="Times New Roman" w:hAnsi="Times New Roman" w:eastAsia="方正仿宋简体"/>
          <w:sz w:val="32"/>
          <w:szCs w:val="32"/>
          <w:lang w:val="en-US" w:eastAsia="zh-CN"/>
        </w:rPr>
        <w:t>2035年远景目标纲要</w:t>
      </w:r>
      <w:r>
        <w:rPr>
          <w:rFonts w:hint="eastAsia" w:ascii="Times New Roman" w:hAnsi="Times New Roman" w:eastAsia="方正仿宋简体"/>
          <w:sz w:val="32"/>
          <w:szCs w:val="32"/>
          <w:lang w:eastAsia="zh-CN"/>
        </w:rPr>
        <w:t>、市</w:t>
      </w:r>
      <w:r>
        <w:rPr>
          <w:rFonts w:ascii="Times New Roman" w:hAnsi="Times New Roman" w:eastAsia="方正仿宋简体"/>
          <w:sz w:val="32"/>
          <w:szCs w:val="32"/>
        </w:rPr>
        <w:t>“</w:t>
      </w:r>
      <w:r>
        <w:rPr>
          <w:rFonts w:hint="eastAsia" w:ascii="Times New Roman" w:hAnsi="Times New Roman" w:eastAsia="方正仿宋简体"/>
          <w:sz w:val="32"/>
          <w:szCs w:val="32"/>
        </w:rPr>
        <w:t>十</w:t>
      </w:r>
      <w:r>
        <w:rPr>
          <w:rFonts w:hint="eastAsia" w:ascii="Times New Roman" w:hAnsi="Times New Roman" w:eastAsia="方正仿宋简体"/>
          <w:sz w:val="32"/>
          <w:szCs w:val="32"/>
          <w:lang w:eastAsia="zh-CN"/>
        </w:rPr>
        <w:t>四</w:t>
      </w:r>
      <w:r>
        <w:rPr>
          <w:rFonts w:hint="eastAsia" w:ascii="Times New Roman" w:hAnsi="Times New Roman" w:eastAsia="方正仿宋简体"/>
          <w:sz w:val="32"/>
          <w:szCs w:val="32"/>
        </w:rPr>
        <w:t>五</w:t>
      </w:r>
      <w:r>
        <w:rPr>
          <w:rFonts w:ascii="Times New Roman" w:hAnsi="Times New Roman" w:eastAsia="方正仿宋简体"/>
          <w:sz w:val="32"/>
          <w:szCs w:val="32"/>
        </w:rPr>
        <w:t>”</w:t>
      </w:r>
      <w:r>
        <w:rPr>
          <w:rFonts w:hint="eastAsia" w:ascii="Times New Roman" w:hAnsi="Times New Roman" w:eastAsia="方正仿宋简体"/>
          <w:sz w:val="32"/>
          <w:szCs w:val="32"/>
          <w:lang w:eastAsia="zh-CN"/>
        </w:rPr>
        <w:t>科技创新规划、市创新驱动发展三年行动计划和国家可持续发展议程创新示范区建设规划方案</w:t>
      </w:r>
      <w:r>
        <w:rPr>
          <w:rFonts w:hint="eastAsia" w:ascii="Times New Roman" w:hAnsi="Times New Roman" w:eastAsia="方正仿宋简体"/>
          <w:sz w:val="32"/>
          <w:szCs w:val="32"/>
        </w:rPr>
        <w:t>等，围绕加快发展高新技术产业，改造提升传统产业，建设创新创业平台载体，大力发展社会民生科技，加快建设区域性产业科技创新中心</w:t>
      </w:r>
      <w:r>
        <w:rPr>
          <w:rFonts w:hint="eastAsia" w:ascii="Times New Roman" w:hAnsi="Times New Roman" w:eastAsia="方正仿宋简体"/>
          <w:sz w:val="32"/>
          <w:szCs w:val="32"/>
          <w:lang w:eastAsia="zh-CN"/>
        </w:rPr>
        <w:t>和国家创新型城市</w:t>
      </w:r>
      <w:r>
        <w:rPr>
          <w:rFonts w:hint="eastAsia" w:ascii="Times New Roman" w:hAnsi="Times New Roman" w:eastAsia="方正仿宋简体"/>
          <w:sz w:val="32"/>
          <w:szCs w:val="32"/>
        </w:rPr>
        <w:t>等提出指南选题方向。</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、选题方向和项目要重点</w:t>
      </w:r>
      <w:r>
        <w:rPr>
          <w:rFonts w:hint="eastAsia" w:ascii="Times New Roman" w:hAnsi="Times New Roman" w:eastAsia="方正仿宋_GBK"/>
          <w:sz w:val="32"/>
          <w:szCs w:val="32"/>
        </w:rPr>
        <w:t>围绕我市</w:t>
      </w:r>
      <w:r>
        <w:rPr>
          <w:rFonts w:ascii="Times New Roman" w:hAnsi="Times New Roman" w:eastAsia="方正仿宋_GBK"/>
          <w:sz w:val="32"/>
          <w:szCs w:val="32"/>
        </w:rPr>
        <w:t>“6+</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rPr>
        <w:t>新兴产业及传统优势</w:t>
      </w:r>
      <w:r>
        <w:rPr>
          <w:rFonts w:hint="eastAsia" w:ascii="Times New Roman" w:hAnsi="Times New Roman" w:eastAsia="方正仿宋_GBK"/>
          <w:sz w:val="32"/>
          <w:szCs w:val="32"/>
          <w:lang w:eastAsia="zh-CN"/>
        </w:rPr>
        <w:t>产业</w:t>
      </w:r>
      <w:r>
        <w:rPr>
          <w:rFonts w:hint="eastAsia" w:ascii="Times New Roman" w:hAnsi="Times New Roman" w:eastAsia="方正仿宋_GBK"/>
          <w:sz w:val="32"/>
          <w:szCs w:val="32"/>
        </w:rPr>
        <w:t>领域</w:t>
      </w:r>
      <w:r>
        <w:rPr>
          <w:rFonts w:hint="eastAsia" w:ascii="Times New Roman" w:hAnsi="Times New Roman" w:eastAsia="方正仿宋_GBK"/>
          <w:sz w:val="32"/>
          <w:szCs w:val="32"/>
          <w:lang w:eastAsia="zh-CN"/>
        </w:rPr>
        <w:t>发展、</w:t>
      </w:r>
      <w:r>
        <w:rPr>
          <w:rFonts w:hint="eastAsia" w:ascii="Times New Roman" w:hAnsi="Times New Roman" w:eastAsia="方正仿宋简体"/>
          <w:sz w:val="32"/>
          <w:szCs w:val="32"/>
          <w:lang w:eastAsia="zh-CN"/>
        </w:rPr>
        <w:t>国家可持续发展议程创新示范区建设、</w:t>
      </w:r>
      <w:r>
        <w:rPr>
          <w:rFonts w:ascii="Times New Roman" w:hAnsi="Times New Roman" w:eastAsia="方正仿宋_GBK"/>
          <w:sz w:val="32"/>
          <w:szCs w:val="32"/>
        </w:rPr>
        <w:t>“</w:t>
      </w:r>
      <w:r>
        <w:rPr>
          <w:rFonts w:hint="eastAsia" w:ascii="Times New Roman" w:hAnsi="Times New Roman" w:eastAsia="方正仿宋_GBK"/>
          <w:sz w:val="32"/>
          <w:szCs w:val="32"/>
        </w:rPr>
        <w:t>一城一谷一院一区</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重大创新平台建设、各类高新区和科技园区</w:t>
      </w:r>
      <w:r>
        <w:rPr>
          <w:rFonts w:hint="eastAsia" w:ascii="Times New Roman" w:hAnsi="Times New Roman" w:eastAsia="方正仿宋_GBK"/>
          <w:sz w:val="32"/>
          <w:szCs w:val="32"/>
        </w:rPr>
        <w:t>建设</w:t>
      </w:r>
      <w:r>
        <w:rPr>
          <w:rFonts w:hint="eastAsia" w:ascii="Times New Roman" w:hAnsi="Times New Roman" w:eastAsia="方正仿宋_GBK"/>
          <w:sz w:val="32"/>
          <w:szCs w:val="32"/>
          <w:lang w:eastAsia="zh-CN"/>
        </w:rPr>
        <w:t>等</w:t>
      </w:r>
      <w:r>
        <w:rPr>
          <w:rFonts w:hint="eastAsia" w:ascii="Times New Roman" w:hAnsi="Times New Roman" w:eastAsia="方正仿宋简体"/>
          <w:sz w:val="32"/>
          <w:szCs w:val="32"/>
          <w:lang w:eastAsia="zh-CN"/>
        </w:rPr>
        <w:t>，</w:t>
      </w:r>
      <w:r>
        <w:rPr>
          <w:rFonts w:hint="eastAsia" w:ascii="Times New Roman" w:hAnsi="Times New Roman" w:eastAsia="方正仿宋_GBK"/>
          <w:sz w:val="32"/>
          <w:szCs w:val="32"/>
        </w:rPr>
        <w:t>加快集聚创新资源，强化战略性、前瞻性、关键性和公益性科学研究和共性技术开发，突破制约现代产业和社会公共事业发展的技术瓶颈。</w:t>
      </w:r>
    </w:p>
    <w:p>
      <w:pPr>
        <w:keepNext w:val="0"/>
        <w:keepLines w:val="0"/>
        <w:pageBreakBefore w:val="0"/>
        <w:kinsoku/>
        <w:overflowPunct/>
        <w:topLinePunct w:val="0"/>
        <w:autoSpaceDE/>
        <w:autoSpaceDN/>
        <w:bidi w:val="0"/>
        <w:adjustRightInd/>
        <w:snapToGrid w:val="0"/>
        <w:spacing w:line="560" w:lineRule="exact"/>
        <w:ind w:firstLine="630"/>
        <w:textAlignment w:val="auto"/>
        <w:rPr>
          <w:rFonts w:ascii="Times New Roman" w:hAnsi="Times New Roman" w:eastAsia="方正仿宋简体"/>
          <w:sz w:val="32"/>
          <w:szCs w:val="32"/>
        </w:rPr>
      </w:pPr>
      <w:r>
        <w:rPr>
          <w:rFonts w:ascii="Times New Roman" w:hAnsi="Times New Roman" w:eastAsia="方正仿宋简体"/>
          <w:sz w:val="32"/>
          <w:szCs w:val="32"/>
        </w:rPr>
        <w:t>3</w:t>
      </w:r>
      <w:r>
        <w:rPr>
          <w:rFonts w:hint="eastAsia" w:ascii="Times New Roman" w:hAnsi="Times New Roman" w:eastAsia="方正仿宋简体"/>
          <w:sz w:val="32"/>
          <w:szCs w:val="32"/>
        </w:rPr>
        <w:t>、鼓励各单位站在公益性和行业共性角度提出指南建议</w:t>
      </w:r>
      <w:r>
        <w:rPr>
          <w:rFonts w:hint="eastAsia" w:ascii="Times New Roman" w:hAnsi="Times New Roman" w:eastAsia="方正仿宋简体"/>
          <w:sz w:val="32"/>
          <w:szCs w:val="32"/>
          <w:lang w:eastAsia="zh-CN"/>
        </w:rPr>
        <w:t>和重点项目</w:t>
      </w:r>
      <w:r>
        <w:rPr>
          <w:rFonts w:hint="eastAsia" w:ascii="Times New Roman" w:hAnsi="Times New Roman" w:eastAsia="方正仿宋简体"/>
          <w:sz w:val="32"/>
          <w:szCs w:val="32"/>
        </w:rPr>
        <w:t>，鼓励各行业学会、协会、创新联盟等行业组织整合资源提出相关意见建议。</w:t>
      </w:r>
    </w:p>
    <w:p>
      <w:pPr>
        <w:keepNext w:val="0"/>
        <w:keepLines w:val="0"/>
        <w:pageBreakBefore w:val="0"/>
        <w:kinsoku/>
        <w:overflowPunct/>
        <w:topLinePunct w:val="0"/>
        <w:autoSpaceDE/>
        <w:autoSpaceDN/>
        <w:bidi w:val="0"/>
        <w:adjustRightInd/>
        <w:snapToGrid w:val="0"/>
        <w:spacing w:line="560" w:lineRule="exact"/>
        <w:ind w:firstLine="630"/>
        <w:textAlignment w:val="auto"/>
        <w:rPr>
          <w:rFonts w:ascii="Times New Roman" w:hAnsi="Times New Roman" w:eastAsia="方正仿宋简体"/>
          <w:sz w:val="32"/>
          <w:szCs w:val="32"/>
        </w:rPr>
      </w:pPr>
      <w:r>
        <w:rPr>
          <w:rFonts w:ascii="Times New Roman" w:hAnsi="Times New Roman" w:eastAsia="方正仿宋简体"/>
          <w:sz w:val="32"/>
          <w:szCs w:val="32"/>
        </w:rPr>
        <w:t>4</w:t>
      </w:r>
      <w:r>
        <w:rPr>
          <w:rFonts w:hint="eastAsia" w:ascii="Times New Roman" w:hAnsi="Times New Roman" w:eastAsia="方正仿宋简体"/>
          <w:sz w:val="32"/>
          <w:szCs w:val="32"/>
        </w:rPr>
        <w:t>、鼓励各县</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市</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围绕县域重点产业提出指南建议，鼓励各县（市）、区</w:t>
      </w:r>
      <w:r>
        <w:rPr>
          <w:rFonts w:hint="eastAsia" w:ascii="Times New Roman" w:hAnsi="Times New Roman" w:eastAsia="方正仿宋简体"/>
          <w:sz w:val="32"/>
          <w:szCs w:val="32"/>
          <w:lang w:eastAsia="zh-CN"/>
        </w:rPr>
        <w:t>（开发区、高新区、港务区）</w:t>
      </w:r>
      <w:r>
        <w:rPr>
          <w:rFonts w:hint="eastAsia" w:ascii="Times New Roman" w:hAnsi="Times New Roman" w:eastAsia="方正仿宋简体"/>
          <w:sz w:val="32"/>
          <w:szCs w:val="32"/>
        </w:rPr>
        <w:t>科技管理部门围绕市县联动推进科技项目模式创新、机制创新等方面提出意见建议。</w:t>
      </w:r>
      <w:r>
        <w:rPr>
          <w:rFonts w:ascii="Times New Roman" w:hAnsi="Times New Roman" w:eastAsia="方正仿宋简体"/>
          <w:sz w:val="32"/>
          <w:szCs w:val="32"/>
        </w:rPr>
        <w:br w:type="textWrapping"/>
      </w:r>
      <w:r>
        <w:rPr>
          <w:rFonts w:hint="eastAsia" w:ascii="Times New Roman" w:hAnsi="Times New Roman" w:eastAsia="方正黑体简体"/>
          <w:sz w:val="32"/>
          <w:szCs w:val="32"/>
        </w:rPr>
        <w:t>　　二、征集内容</w:t>
      </w:r>
      <w:r>
        <w:rPr>
          <w:rFonts w:ascii="Times New Roman" w:hAnsi="Times New Roman" w:eastAsia="方正仿宋简体"/>
          <w:sz w:val="32"/>
          <w:szCs w:val="32"/>
        </w:rPr>
        <w:br w:type="textWrapping"/>
      </w:r>
      <w:r>
        <w:rPr>
          <w:rFonts w:hint="eastAsia" w:ascii="Times New Roman" w:hAnsi="Times New Roman" w:eastAsia="方正仿宋简体"/>
          <w:sz w:val="32"/>
          <w:szCs w:val="32"/>
        </w:rPr>
        <w:t>　　</w:t>
      </w:r>
      <w:r>
        <w:rPr>
          <w:rFonts w:hint="default" w:ascii="Times New Roman" w:hAnsi="Times New Roman" w:eastAsia="方正仿宋简体"/>
          <w:sz w:val="32"/>
          <w:szCs w:val="32"/>
          <w:lang w:val="en-US"/>
        </w:rPr>
        <w:t>1</w:t>
      </w:r>
      <w:r>
        <w:rPr>
          <w:rFonts w:hint="eastAsia" w:ascii="Times New Roman" w:hAnsi="Times New Roman" w:eastAsia="方正仿宋简体"/>
          <w:sz w:val="32"/>
          <w:szCs w:val="32"/>
          <w:lang w:val="en-US" w:eastAsia="zh-CN"/>
        </w:rPr>
        <w:t>、</w:t>
      </w:r>
      <w:r>
        <w:rPr>
          <w:rFonts w:hint="eastAsia" w:ascii="Times New Roman" w:hAnsi="Times New Roman" w:eastAsia="方正仿宋简体"/>
          <w:sz w:val="32"/>
          <w:szCs w:val="32"/>
        </w:rPr>
        <w:t>指南方向。根据《</w:t>
      </w:r>
      <w:r>
        <w:rPr>
          <w:rFonts w:ascii="Times New Roman" w:hAnsi="Times New Roman" w:eastAsia="方正仿宋简体"/>
          <w:sz w:val="32"/>
          <w:szCs w:val="32"/>
        </w:rPr>
        <w:t>20</w:t>
      </w:r>
      <w:r>
        <w:rPr>
          <w:rFonts w:hint="eastAsia" w:ascii="Times New Roman" w:hAnsi="Times New Roman" w:eastAsia="方正仿宋简体"/>
          <w:sz w:val="32"/>
          <w:szCs w:val="32"/>
          <w:lang w:val="en-US" w:eastAsia="zh-CN"/>
        </w:rPr>
        <w:t>22</w:t>
      </w:r>
      <w:r>
        <w:rPr>
          <w:rFonts w:hint="eastAsia" w:ascii="Times New Roman" w:hAnsi="Times New Roman" w:eastAsia="方正仿宋简体"/>
          <w:sz w:val="32"/>
          <w:szCs w:val="32"/>
        </w:rPr>
        <w:t>年徐州市市级科技计划指南建议征集目录》（附件</w:t>
      </w:r>
      <w:r>
        <w:rPr>
          <w:rFonts w:ascii="Times New Roman" w:hAnsi="Times New Roman" w:eastAsia="方正仿宋简体"/>
          <w:sz w:val="32"/>
          <w:szCs w:val="32"/>
        </w:rPr>
        <w:t>1</w:t>
      </w:r>
      <w:r>
        <w:rPr>
          <w:rFonts w:hint="eastAsia" w:ascii="Times New Roman" w:hAnsi="Times New Roman" w:eastAsia="方正仿宋简体"/>
          <w:sz w:val="32"/>
          <w:szCs w:val="32"/>
        </w:rPr>
        <w:t>），填写提交《徐州市市级科技计划项目指南建议汇总表》（附件</w:t>
      </w:r>
      <w:r>
        <w:rPr>
          <w:rFonts w:ascii="Times New Roman" w:hAnsi="Times New Roman" w:eastAsia="方正仿宋简体"/>
          <w:sz w:val="32"/>
          <w:szCs w:val="32"/>
        </w:rPr>
        <w:t>2</w:t>
      </w:r>
      <w:r>
        <w:rPr>
          <w:rFonts w:hint="eastAsia" w:ascii="Times New Roman" w:hAnsi="Times New Roman" w:eastAsia="方正仿宋简体"/>
          <w:sz w:val="32"/>
          <w:szCs w:val="32"/>
        </w:rPr>
        <w:t>）。主要针对自然科学、工程技术各技术领域可支持的项目内容等提出相关建议。</w:t>
      </w:r>
    </w:p>
    <w:p>
      <w:pPr>
        <w:keepNext w:val="0"/>
        <w:keepLines w:val="0"/>
        <w:pageBreakBefore w:val="0"/>
        <w:kinsoku/>
        <w:overflowPunct/>
        <w:topLinePunct w:val="0"/>
        <w:autoSpaceDE/>
        <w:autoSpaceDN/>
        <w:bidi w:val="0"/>
        <w:adjustRightInd/>
        <w:snapToGrid w:val="0"/>
        <w:spacing w:line="560" w:lineRule="exact"/>
        <w:ind w:firstLine="63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2、</w:t>
      </w:r>
      <w:r>
        <w:rPr>
          <w:rFonts w:hint="eastAsia" w:ascii="Times New Roman" w:hAnsi="Times New Roman" w:eastAsia="方正仿宋简体"/>
          <w:sz w:val="32"/>
          <w:szCs w:val="32"/>
        </w:rPr>
        <w:t>拟申报项目。征集各高校院所、企业20</w:t>
      </w:r>
      <w:r>
        <w:rPr>
          <w:rFonts w:hint="eastAsia" w:ascii="Times New Roman" w:hAnsi="Times New Roman" w:eastAsia="方正仿宋简体"/>
          <w:sz w:val="32"/>
          <w:szCs w:val="32"/>
          <w:lang w:val="en-US" w:eastAsia="zh-CN"/>
        </w:rPr>
        <w:t>22</w:t>
      </w:r>
      <w:r>
        <w:rPr>
          <w:rFonts w:hint="eastAsia" w:ascii="Times New Roman" w:hAnsi="Times New Roman" w:eastAsia="方正仿宋简体"/>
          <w:sz w:val="32"/>
          <w:szCs w:val="32"/>
        </w:rPr>
        <w:t>年度拟组织实施和申报的各类科研项目名称和主要研究内容</w:t>
      </w:r>
      <w:r>
        <w:rPr>
          <w:rFonts w:hint="eastAsia" w:ascii="Times New Roman" w:hAnsi="Times New Roman" w:eastAsia="方正仿宋简体"/>
          <w:sz w:val="32"/>
          <w:szCs w:val="32"/>
          <w:lang w:eastAsia="zh-CN"/>
        </w:rPr>
        <w:t>，填写提交</w:t>
      </w:r>
      <w:r>
        <w:rPr>
          <w:rFonts w:hint="eastAsia" w:ascii="Times New Roman" w:hAnsi="Times New Roman" w:eastAsia="方正仿宋简体"/>
          <w:sz w:val="32"/>
          <w:szCs w:val="32"/>
        </w:rPr>
        <w:t>《</w:t>
      </w:r>
      <w:r>
        <w:rPr>
          <w:rFonts w:hint="eastAsia" w:ascii="Times New Roman" w:hAnsi="Times New Roman" w:eastAsia="方正仿宋_GBK"/>
          <w:sz w:val="32"/>
          <w:szCs w:val="32"/>
          <w:lang w:val="en-US" w:eastAsia="zh-CN"/>
        </w:rPr>
        <w:t>徐州市市级科技计划重点项目汇总表</w:t>
      </w:r>
      <w:r>
        <w:rPr>
          <w:rFonts w:hint="eastAsia" w:ascii="Times New Roman" w:hAnsi="Times New Roman" w:eastAsia="方正仿宋简体"/>
          <w:sz w:val="32"/>
          <w:szCs w:val="32"/>
        </w:rPr>
        <w:t>》（附件</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w:t>
      </w:r>
    </w:p>
    <w:p>
      <w:pPr>
        <w:keepNext w:val="0"/>
        <w:keepLines w:val="0"/>
        <w:pageBreakBefore w:val="0"/>
        <w:kinsoku/>
        <w:overflowPunct/>
        <w:topLinePunct w:val="0"/>
        <w:autoSpaceDE/>
        <w:autoSpaceDN/>
        <w:bidi w:val="0"/>
        <w:adjustRightInd/>
        <w:snapToGrid w:val="0"/>
        <w:spacing w:line="560" w:lineRule="exact"/>
        <w:ind w:firstLine="630"/>
        <w:textAlignment w:val="auto"/>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企业技术研发需求</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企业在研发创新</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工艺改进</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日常生产过程中亟需解决的一些重大技术问题，特别是阻碍企业发展的技术“瓶颈”问题和关键难题等。</w:t>
      </w:r>
    </w:p>
    <w:p>
      <w:pPr>
        <w:keepNext w:val="0"/>
        <w:keepLines w:val="0"/>
        <w:pageBreakBefore w:val="0"/>
        <w:kinsoku/>
        <w:overflowPunct/>
        <w:topLinePunct w:val="0"/>
        <w:autoSpaceDE/>
        <w:autoSpaceDN/>
        <w:bidi w:val="0"/>
        <w:adjustRightInd/>
        <w:snapToGrid w:val="0"/>
        <w:spacing w:line="560" w:lineRule="exact"/>
        <w:ind w:firstLine="630"/>
        <w:textAlignment w:val="auto"/>
        <w:rPr>
          <w:rFonts w:ascii="Times New Roman" w:hAnsi="Times New Roman" w:eastAsia="方正仿宋简体"/>
          <w:sz w:val="32"/>
          <w:szCs w:val="32"/>
        </w:rPr>
      </w:pPr>
      <w:r>
        <w:rPr>
          <w:rFonts w:hint="eastAsia" w:ascii="Times New Roman" w:hAnsi="Times New Roman" w:eastAsia="方正仿宋简体"/>
          <w:sz w:val="32"/>
          <w:szCs w:val="32"/>
          <w:lang w:val="en-US" w:eastAsia="zh-CN"/>
        </w:rPr>
        <w:t>4、</w:t>
      </w:r>
      <w:r>
        <w:rPr>
          <w:rFonts w:hint="eastAsia" w:ascii="Times New Roman" w:hAnsi="Times New Roman" w:eastAsia="方正仿宋简体"/>
          <w:sz w:val="32"/>
          <w:szCs w:val="32"/>
        </w:rPr>
        <w:t>科研管理意见建议。征集对市级科技计划项目支持方式、专家咨询方式、项目组织和管理模式等方面的意见建议。</w:t>
      </w:r>
      <w:r>
        <w:rPr>
          <w:rFonts w:ascii="Times New Roman" w:hAnsi="Times New Roman" w:eastAsia="方正仿宋简体"/>
          <w:sz w:val="32"/>
          <w:szCs w:val="32"/>
        </w:rPr>
        <w:br w:type="textWrapping"/>
      </w:r>
      <w:r>
        <w:rPr>
          <w:rFonts w:hint="eastAsia" w:ascii="Times New Roman" w:hAnsi="Times New Roman" w:eastAsia="方正黑体简体"/>
          <w:sz w:val="32"/>
          <w:szCs w:val="32"/>
        </w:rPr>
        <w:t>　　三、提交方式</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简体"/>
          <w:sz w:val="32"/>
          <w:szCs w:val="32"/>
        </w:rPr>
      </w:pPr>
      <w:r>
        <w:rPr>
          <w:rFonts w:hint="eastAsia" w:ascii="Times New Roman" w:hAnsi="Times New Roman" w:eastAsia="方正仿宋简体"/>
          <w:sz w:val="32"/>
          <w:szCs w:val="32"/>
        </w:rPr>
        <w:t>相关内容于</w:t>
      </w:r>
      <w:r>
        <w:rPr>
          <w:rFonts w:ascii="Times New Roman" w:hAnsi="Times New Roman" w:eastAsia="方正仿宋简体"/>
          <w:sz w:val="32"/>
          <w:szCs w:val="32"/>
        </w:rPr>
        <w:t>20</w:t>
      </w:r>
      <w:r>
        <w:rPr>
          <w:rFonts w:hint="eastAsia" w:ascii="Times New Roman" w:hAnsi="Times New Roman" w:eastAsia="方正仿宋简体"/>
          <w:sz w:val="32"/>
          <w:szCs w:val="32"/>
          <w:lang w:val="en-US" w:eastAsia="zh-CN"/>
        </w:rPr>
        <w:t>21</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11</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30</w:t>
      </w:r>
      <w:r>
        <w:rPr>
          <w:rFonts w:hint="eastAsia" w:ascii="Times New Roman" w:hAnsi="Times New Roman" w:eastAsia="方正仿宋简体"/>
          <w:sz w:val="32"/>
          <w:szCs w:val="32"/>
        </w:rPr>
        <w:t>日前将电子版发送至</w:t>
      </w:r>
      <w:r>
        <w:rPr>
          <w:rFonts w:ascii="Times New Roman" w:hAnsi="Times New Roman" w:eastAsia="方正仿宋简体"/>
          <w:sz w:val="32"/>
          <w:szCs w:val="32"/>
        </w:rPr>
        <w:t>83844038@163.com</w:t>
      </w:r>
      <w:r>
        <w:rPr>
          <w:rFonts w:hint="eastAsia" w:ascii="Times New Roman" w:hAnsi="Times New Roman" w:eastAsia="方正仿宋简体"/>
          <w:sz w:val="32"/>
          <w:szCs w:val="32"/>
          <w:lang w:eastAsia="zh-CN"/>
        </w:rPr>
        <w:t>，或传真至</w:t>
      </w:r>
      <w:r>
        <w:rPr>
          <w:rFonts w:hint="eastAsia" w:ascii="Times New Roman" w:hAnsi="Times New Roman" w:eastAsia="方正仿宋简体"/>
          <w:sz w:val="32"/>
          <w:szCs w:val="32"/>
          <w:lang w:val="en-US" w:eastAsia="zh-CN"/>
        </w:rPr>
        <w:t>83850324</w:t>
      </w:r>
      <w:r>
        <w:rPr>
          <w:rFonts w:hint="eastAsia" w:ascii="Times New Roman" w:hAnsi="Times New Roman" w:eastAsia="方正仿宋简体"/>
          <w:sz w:val="32"/>
          <w:szCs w:val="32"/>
        </w:rPr>
        <w:t>。各项目主管部门应统一汇总提交。个人提交指南</w:t>
      </w:r>
      <w:r>
        <w:rPr>
          <w:rFonts w:hint="eastAsia" w:ascii="Times New Roman" w:hAnsi="Times New Roman" w:eastAsia="方正仿宋简体"/>
          <w:sz w:val="32"/>
          <w:szCs w:val="32"/>
          <w:lang w:eastAsia="zh-CN"/>
        </w:rPr>
        <w:t>和项目</w:t>
      </w:r>
      <w:r>
        <w:rPr>
          <w:rFonts w:hint="eastAsia" w:ascii="Times New Roman" w:hAnsi="Times New Roman" w:eastAsia="方正仿宋简体"/>
          <w:sz w:val="32"/>
          <w:szCs w:val="32"/>
        </w:rPr>
        <w:t>建议的，应注明工作单位、联系人及联系方式。</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黑体简体"/>
          <w:sz w:val="32"/>
          <w:szCs w:val="32"/>
        </w:rPr>
      </w:pPr>
      <w:r>
        <w:rPr>
          <w:rFonts w:hint="eastAsia" w:ascii="Times New Roman" w:hAnsi="Times New Roman" w:eastAsia="方正黑体简体"/>
          <w:sz w:val="32"/>
          <w:szCs w:val="32"/>
        </w:rPr>
        <w:t>四、意见采纳</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、市科技局将根据征集到的内容，组织编制</w:t>
      </w:r>
      <w:r>
        <w:rPr>
          <w:rFonts w:ascii="Times New Roman" w:hAnsi="Times New Roman" w:eastAsia="方正仿宋简体"/>
          <w:sz w:val="32"/>
          <w:szCs w:val="32"/>
        </w:rPr>
        <w:t>20</w:t>
      </w:r>
      <w:r>
        <w:rPr>
          <w:rFonts w:hint="eastAsia" w:ascii="Times New Roman" w:hAnsi="Times New Roman" w:eastAsia="方正仿宋简体"/>
          <w:sz w:val="32"/>
          <w:szCs w:val="32"/>
          <w:lang w:val="en-US" w:eastAsia="zh-CN"/>
        </w:rPr>
        <w:t>22</w:t>
      </w:r>
      <w:r>
        <w:rPr>
          <w:rFonts w:hint="eastAsia" w:ascii="Times New Roman" w:hAnsi="Times New Roman" w:eastAsia="方正仿宋简体"/>
          <w:sz w:val="32"/>
          <w:szCs w:val="32"/>
        </w:rPr>
        <w:t>年度市级科技计划项目指南及申报通知。</w:t>
      </w:r>
    </w:p>
    <w:p>
      <w:pPr>
        <w:keepNext w:val="0"/>
        <w:keepLines w:val="0"/>
        <w:pageBreakBefore w:val="0"/>
        <w:kinsoku/>
        <w:overflowPunct/>
        <w:topLinePunct w:val="0"/>
        <w:autoSpaceDE/>
        <w:autoSpaceDN/>
        <w:bidi w:val="0"/>
        <w:adjustRightInd/>
        <w:snapToGrid w:val="0"/>
        <w:spacing w:line="560" w:lineRule="exact"/>
        <w:ind w:firstLine="627" w:firstLineChars="196"/>
        <w:textAlignment w:val="auto"/>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、对征集到的重大、重点项目</w:t>
      </w:r>
      <w:r>
        <w:rPr>
          <w:rFonts w:hint="eastAsia" w:ascii="Times New Roman" w:hAnsi="Times New Roman" w:eastAsia="方正仿宋简体"/>
          <w:sz w:val="32"/>
          <w:szCs w:val="32"/>
          <w:lang w:eastAsia="zh-CN"/>
        </w:rPr>
        <w:t>和技术需求</w:t>
      </w:r>
      <w:r>
        <w:rPr>
          <w:rFonts w:hint="eastAsia" w:ascii="Times New Roman" w:hAnsi="Times New Roman" w:eastAsia="方正仿宋简体"/>
          <w:sz w:val="32"/>
          <w:szCs w:val="32"/>
        </w:rPr>
        <w:t>，拟参照国家、省做法，采取定向委托</w:t>
      </w:r>
      <w:r>
        <w:rPr>
          <w:rFonts w:hint="eastAsia" w:ascii="Times New Roman" w:hAnsi="Times New Roman" w:eastAsia="方正仿宋简体"/>
          <w:sz w:val="32"/>
          <w:szCs w:val="32"/>
          <w:lang w:eastAsia="zh-CN"/>
        </w:rPr>
        <w:t>、揭榜挂帅</w:t>
      </w:r>
      <w:r>
        <w:rPr>
          <w:rFonts w:hint="eastAsia" w:ascii="Times New Roman" w:hAnsi="Times New Roman" w:eastAsia="方正仿宋简体"/>
          <w:sz w:val="32"/>
          <w:szCs w:val="32"/>
        </w:rPr>
        <w:t>等方式确定项目承担单位</w:t>
      </w:r>
      <w:r>
        <w:rPr>
          <w:rFonts w:hint="eastAsia" w:ascii="Times New Roman" w:hAnsi="Times New Roman" w:eastAsia="方正仿宋简体"/>
          <w:sz w:val="32"/>
          <w:szCs w:val="32"/>
          <w:lang w:eastAsia="zh-CN"/>
        </w:rPr>
        <w:t>；对各类高新区、开发区提交的重点项目和技术需求，采取联合招标等方式确定承担单位</w:t>
      </w:r>
      <w:r>
        <w:rPr>
          <w:rFonts w:hint="eastAsia" w:ascii="Times New Roman" w:hAnsi="Times New Roman" w:eastAsia="方正仿宋简体"/>
          <w:sz w:val="32"/>
          <w:szCs w:val="32"/>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3</w:t>
      </w:r>
      <w:r>
        <w:rPr>
          <w:rFonts w:hint="eastAsia" w:ascii="Times New Roman" w:hAnsi="Times New Roman" w:eastAsia="方正仿宋简体"/>
          <w:sz w:val="32"/>
          <w:szCs w:val="32"/>
        </w:rPr>
        <w:t>、拟对县域科技创新项目通过</w:t>
      </w:r>
      <w:r>
        <w:rPr>
          <w:rFonts w:hint="eastAsia" w:ascii="Times New Roman" w:hAnsi="Times New Roman" w:eastAsia="方正仿宋简体"/>
          <w:sz w:val="32"/>
          <w:szCs w:val="32"/>
          <w:lang w:eastAsia="zh-CN"/>
        </w:rPr>
        <w:t>市县联合创新</w:t>
      </w:r>
      <w:r>
        <w:rPr>
          <w:rFonts w:hint="eastAsia" w:ascii="Times New Roman" w:hAnsi="Times New Roman" w:eastAsia="方正仿宋简体"/>
          <w:sz w:val="32"/>
          <w:szCs w:val="32"/>
        </w:rPr>
        <w:t>项目等形式予以立项支持，</w:t>
      </w:r>
      <w:r>
        <w:rPr>
          <w:rFonts w:hint="eastAsia" w:ascii="Times New Roman" w:hAnsi="Times New Roman" w:eastAsia="方正仿宋简体"/>
          <w:sz w:val="32"/>
          <w:szCs w:val="32"/>
          <w:lang w:eastAsia="zh-CN"/>
        </w:rPr>
        <w:t>并优先向国家科技部、省科技厅推荐；</w:t>
      </w:r>
      <w:r>
        <w:rPr>
          <w:rFonts w:hint="eastAsia" w:ascii="Times New Roman" w:hAnsi="Times New Roman" w:eastAsia="方正仿宋简体"/>
          <w:sz w:val="32"/>
          <w:szCs w:val="32"/>
        </w:rPr>
        <w:t>鼓励各县</w:t>
      </w:r>
      <w:r>
        <w:rPr>
          <w:rFonts w:hint="eastAsia" w:ascii="Times New Roman" w:hAnsi="Times New Roman" w:eastAsia="方正仿宋简体"/>
          <w:sz w:val="32"/>
          <w:szCs w:val="32"/>
          <w:lang w:eastAsia="zh-CN"/>
        </w:rPr>
        <w:t>（市）</w:t>
      </w:r>
      <w:r>
        <w:rPr>
          <w:rFonts w:hint="eastAsia" w:ascii="Times New Roman" w:hAnsi="Times New Roman" w:eastAsia="方正仿宋简体"/>
          <w:sz w:val="32"/>
          <w:szCs w:val="32"/>
        </w:rPr>
        <w:t>通过后补助、经费配套等方式对</w:t>
      </w:r>
      <w:r>
        <w:rPr>
          <w:rFonts w:hint="eastAsia" w:ascii="Times New Roman" w:hAnsi="Times New Roman" w:eastAsia="方正仿宋简体"/>
          <w:sz w:val="32"/>
          <w:szCs w:val="32"/>
          <w:lang w:eastAsia="zh-CN"/>
        </w:rPr>
        <w:t>相关</w:t>
      </w:r>
      <w:r>
        <w:rPr>
          <w:rFonts w:hint="eastAsia" w:ascii="Times New Roman" w:hAnsi="Times New Roman" w:eastAsia="方正仿宋简体"/>
          <w:sz w:val="32"/>
          <w:szCs w:val="32"/>
        </w:rPr>
        <w:t>项目予以支持，具体方式</w:t>
      </w:r>
      <w:r>
        <w:rPr>
          <w:rFonts w:hint="eastAsia" w:ascii="Times New Roman" w:hAnsi="Times New Roman" w:eastAsia="方正仿宋简体"/>
          <w:sz w:val="32"/>
          <w:szCs w:val="32"/>
          <w:lang w:eastAsia="zh-CN"/>
        </w:rPr>
        <w:t>由各县（市）科技管理部门</w:t>
      </w:r>
      <w:r>
        <w:rPr>
          <w:rFonts w:hint="eastAsia" w:ascii="Times New Roman" w:hAnsi="Times New Roman" w:eastAsia="方正仿宋简体"/>
          <w:sz w:val="32"/>
          <w:szCs w:val="32"/>
        </w:rPr>
        <w:t>与市科技局对接协商。</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黑体简体"/>
          <w:sz w:val="32"/>
          <w:szCs w:val="32"/>
        </w:rPr>
      </w:pPr>
      <w:r>
        <w:rPr>
          <w:rFonts w:hint="eastAsia" w:ascii="Times New Roman" w:hAnsi="Times New Roman" w:eastAsia="方正黑体简体"/>
          <w:sz w:val="32"/>
          <w:szCs w:val="32"/>
        </w:rPr>
        <w:t>五、联系人</w:t>
      </w:r>
    </w:p>
    <w:p>
      <w:pPr>
        <w:keepNext w:val="0"/>
        <w:keepLines w:val="0"/>
        <w:pageBreakBefore w:val="0"/>
        <w:kinsoku/>
        <w:overflowPunct/>
        <w:topLinePunct w:val="0"/>
        <w:autoSpaceDE/>
        <w:autoSpaceDN/>
        <w:bidi w:val="0"/>
        <w:adjustRightInd/>
        <w:snapToGrid w:val="0"/>
        <w:spacing w:line="560" w:lineRule="exact"/>
        <w:ind w:firstLine="64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联</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系</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人：市科技局</w:t>
      </w:r>
      <w:r>
        <w:rPr>
          <w:rFonts w:hint="eastAsia" w:ascii="Times New Roman" w:hAnsi="Times New Roman" w:eastAsia="方正仿宋_GBK"/>
          <w:sz w:val="32"/>
          <w:szCs w:val="32"/>
          <w:lang w:eastAsia="zh-CN"/>
        </w:rPr>
        <w:t>发展规划</w:t>
      </w:r>
      <w:r>
        <w:rPr>
          <w:rFonts w:hint="eastAsia" w:ascii="Times New Roman" w:hAnsi="Times New Roman" w:eastAsia="方正仿宋_GBK"/>
          <w:sz w:val="32"/>
          <w:szCs w:val="32"/>
        </w:rPr>
        <w:t>处</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赵绍娟</w:t>
      </w:r>
    </w:p>
    <w:p>
      <w:pPr>
        <w:keepNext w:val="0"/>
        <w:keepLines w:val="0"/>
        <w:pageBreakBefore w:val="0"/>
        <w:kinsoku/>
        <w:overflowPunct/>
        <w:topLinePunct w:val="0"/>
        <w:autoSpaceDE/>
        <w:autoSpaceDN/>
        <w:bidi w:val="0"/>
        <w:adjustRightInd/>
        <w:snapToGrid w:val="0"/>
        <w:spacing w:line="560" w:lineRule="exact"/>
        <w:ind w:firstLine="64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联系电话：</w:t>
      </w:r>
      <w:r>
        <w:rPr>
          <w:rFonts w:ascii="Times New Roman" w:hAnsi="Times New Roman" w:eastAsia="方正仿宋_GBK"/>
          <w:sz w:val="32"/>
          <w:szCs w:val="32"/>
        </w:rPr>
        <w:t>83844038</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sz w:val="32"/>
          <w:szCs w:val="32"/>
        </w:rPr>
      </w:pP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附件：</w:t>
      </w:r>
    </w:p>
    <w:p>
      <w:pPr>
        <w:keepNext w:val="0"/>
        <w:keepLines w:val="0"/>
        <w:pageBreakBefore w:val="0"/>
        <w:numPr>
          <w:ilvl w:val="0"/>
          <w:numId w:val="0"/>
        </w:numPr>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22</w:t>
      </w:r>
      <w:r>
        <w:rPr>
          <w:rFonts w:hint="eastAsia" w:ascii="Times New Roman" w:hAnsi="Times New Roman" w:eastAsia="方正仿宋_GBK"/>
          <w:sz w:val="32"/>
          <w:szCs w:val="32"/>
        </w:rPr>
        <w:t>年徐州市市级科技计划指南建议征集目录</w:t>
      </w:r>
    </w:p>
    <w:p>
      <w:pPr>
        <w:keepNext w:val="0"/>
        <w:keepLines w:val="0"/>
        <w:pageBreakBefore w:val="0"/>
        <w:numPr>
          <w:ilvl w:val="0"/>
          <w:numId w:val="0"/>
        </w:numPr>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2、徐州市市级科技计划项目指南建议及技术需求汇总表</w:t>
      </w:r>
    </w:p>
    <w:p>
      <w:pPr>
        <w:keepNext w:val="0"/>
        <w:keepLines w:val="0"/>
        <w:pageBreakBefore w:val="0"/>
        <w:numPr>
          <w:ilvl w:val="0"/>
          <w:numId w:val="0"/>
        </w:numPr>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3、徐州市市级科技计划重点项目汇总表</w:t>
      </w:r>
    </w:p>
    <w:p>
      <w:pPr>
        <w:keepNext w:val="0"/>
        <w:keepLines w:val="0"/>
        <w:pageBreakBefore w:val="0"/>
        <w:kinsoku/>
        <w:overflowPunct/>
        <w:topLinePunct w:val="0"/>
        <w:autoSpaceDE/>
        <w:autoSpaceDN/>
        <w:bidi w:val="0"/>
        <w:adjustRightInd/>
        <w:snapToGrid w:val="0"/>
        <w:spacing w:line="560" w:lineRule="exact"/>
        <w:ind w:right="1396" w:rightChars="665" w:firstLine="640"/>
        <w:jc w:val="right"/>
        <w:textAlignment w:val="auto"/>
        <w:rPr>
          <w:rFonts w:ascii="Times New Roman" w:hAnsi="Times New Roman" w:eastAsia="方正仿宋_GBK"/>
          <w:sz w:val="32"/>
          <w:szCs w:val="32"/>
        </w:rPr>
      </w:pPr>
    </w:p>
    <w:p>
      <w:pPr>
        <w:keepNext w:val="0"/>
        <w:keepLines w:val="0"/>
        <w:pageBreakBefore w:val="0"/>
        <w:kinsoku/>
        <w:overflowPunct/>
        <w:topLinePunct w:val="0"/>
        <w:autoSpaceDE/>
        <w:autoSpaceDN/>
        <w:bidi w:val="0"/>
        <w:adjustRightInd/>
        <w:snapToGrid w:val="0"/>
        <w:spacing w:line="560" w:lineRule="exact"/>
        <w:ind w:right="1396" w:rightChars="665" w:firstLine="640"/>
        <w:jc w:val="right"/>
        <w:textAlignment w:val="auto"/>
        <w:rPr>
          <w:rFonts w:ascii="Times New Roman" w:hAnsi="Times New Roman" w:eastAsia="方正仿宋_GBK"/>
          <w:sz w:val="32"/>
          <w:szCs w:val="32"/>
        </w:rPr>
      </w:pPr>
    </w:p>
    <w:p>
      <w:pPr>
        <w:keepNext w:val="0"/>
        <w:keepLines w:val="0"/>
        <w:pageBreakBefore w:val="0"/>
        <w:kinsoku/>
        <w:overflowPunct/>
        <w:topLinePunct w:val="0"/>
        <w:autoSpaceDE/>
        <w:autoSpaceDN/>
        <w:bidi w:val="0"/>
        <w:adjustRightInd/>
        <w:snapToGrid w:val="0"/>
        <w:spacing w:line="560" w:lineRule="exact"/>
        <w:ind w:right="1396" w:rightChars="665" w:firstLine="640"/>
        <w:jc w:val="right"/>
        <w:textAlignment w:val="auto"/>
        <w:rPr>
          <w:rFonts w:hint="eastAsia"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日</w:t>
      </w:r>
    </w:p>
    <w:p>
      <w:pPr>
        <w:snapToGrid w:val="0"/>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w:t>
      </w:r>
    </w:p>
    <w:p>
      <w:pPr>
        <w:snapToGrid w:val="0"/>
        <w:spacing w:line="560" w:lineRule="exact"/>
        <w:rPr>
          <w:rFonts w:hint="default" w:ascii="Times New Roman" w:hAnsi="Times New Roman" w:eastAsia="方正仿宋简体" w:cs="Times New Roman"/>
          <w:sz w:val="32"/>
          <w:szCs w:val="32"/>
          <w:lang w:val="en-US" w:eastAsia="zh-CN"/>
        </w:rPr>
      </w:pPr>
    </w:p>
    <w:p>
      <w:pPr>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fldChar w:fldCharType="begin"/>
      </w:r>
      <w:r>
        <w:rPr>
          <w:rFonts w:hint="default" w:ascii="Times New Roman" w:hAnsi="Times New Roman" w:eastAsia="方正小标宋简体" w:cs="Times New Roman"/>
          <w:sz w:val="44"/>
          <w:szCs w:val="44"/>
        </w:rPr>
        <w:instrText xml:space="preserve"> HYPERLINK "http://www.gdstc.gov.cn/msg/image_new/wenjian/2017/09/20170906gcc01-01.pdf"</w:instrText>
      </w:r>
      <w:r>
        <w:rPr>
          <w:rFonts w:hint="default" w:ascii="Times New Roman" w:hAnsi="Times New Roman" w:eastAsia="方正小标宋简体" w:cs="Times New Roman"/>
          <w:sz w:val="44"/>
          <w:szCs w:val="44"/>
        </w:rPr>
        <w:fldChar w:fldCharType="separate"/>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22</w:t>
      </w:r>
      <w:r>
        <w:rPr>
          <w:rFonts w:hint="default" w:ascii="Times New Roman" w:hAnsi="Times New Roman" w:eastAsia="方正小标宋简体" w:cs="Times New Roman"/>
          <w:sz w:val="44"/>
          <w:szCs w:val="44"/>
        </w:rPr>
        <w:t>年徐州市市级科技计划指南建议</w:t>
      </w:r>
    </w:p>
    <w:p>
      <w:pPr>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征集目录</w:t>
      </w:r>
      <w:r>
        <w:rPr>
          <w:rFonts w:hint="default" w:ascii="Times New Roman" w:hAnsi="Times New Roman" w:eastAsia="方正小标宋简体" w:cs="Times New Roman"/>
          <w:sz w:val="44"/>
          <w:szCs w:val="44"/>
        </w:rPr>
        <w:fldChar w:fldCharType="end"/>
      </w:r>
    </w:p>
    <w:p>
      <w:pPr>
        <w:snapToGrid w:val="0"/>
        <w:spacing w:line="560" w:lineRule="exact"/>
        <w:ind w:firstLine="630"/>
        <w:rPr>
          <w:rFonts w:hint="default" w:ascii="Times New Roman" w:hAnsi="Times New Roman" w:eastAsia="方正仿宋简体" w:cs="Times New Roman"/>
          <w:sz w:val="32"/>
          <w:szCs w:val="32"/>
        </w:rPr>
      </w:pPr>
    </w:p>
    <w:p>
      <w:pPr>
        <w:snapToGrid w:val="0"/>
        <w:spacing w:line="560" w:lineRule="exact"/>
        <w:ind w:firstLine="63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w:t>
      </w:r>
      <w:r>
        <w:rPr>
          <w:rFonts w:hint="default" w:ascii="Times New Roman" w:hAnsi="Times New Roman" w:eastAsia="方正仿宋简体" w:cs="Times New Roman"/>
          <w:sz w:val="32"/>
          <w:szCs w:val="32"/>
          <w:lang w:val="en-US" w:eastAsia="zh-CN"/>
        </w:rPr>
        <w:t>22</w:t>
      </w:r>
      <w:r>
        <w:rPr>
          <w:rFonts w:hint="default" w:ascii="Times New Roman" w:hAnsi="Times New Roman" w:eastAsia="方正仿宋简体" w:cs="Times New Roman"/>
          <w:sz w:val="32"/>
          <w:szCs w:val="32"/>
        </w:rPr>
        <w:t>年，市级科技计划项目按照基础研究计划、重点研发计划、创新能力建设计划、科技成果转化计划、政策引导</w:t>
      </w:r>
      <w:r>
        <w:rPr>
          <w:rFonts w:hint="eastAsia" w:ascii="Times New Roman" w:hAnsi="Times New Roman" w:eastAsia="方正仿宋简体" w:cs="Times New Roman"/>
          <w:sz w:val="32"/>
          <w:szCs w:val="32"/>
          <w:lang w:eastAsia="zh-CN"/>
        </w:rPr>
        <w:t>类</w:t>
      </w:r>
      <w:r>
        <w:rPr>
          <w:rFonts w:hint="default" w:ascii="Times New Roman" w:hAnsi="Times New Roman" w:eastAsia="方正仿宋简体" w:cs="Times New Roman"/>
          <w:sz w:val="32"/>
          <w:szCs w:val="32"/>
        </w:rPr>
        <w:t>计划等五大类组织实施。</w:t>
      </w:r>
    </w:p>
    <w:p>
      <w:pPr>
        <w:snapToGrid w:val="0"/>
        <w:spacing w:line="560" w:lineRule="exact"/>
        <w:ind w:firstLine="64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1.基础研究计划</w:t>
      </w:r>
    </w:p>
    <w:p>
      <w:pPr>
        <w:snapToGrid w:val="0"/>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瞄准国内外科学前沿或重大产业前瞻问题进行超前部署，针对我市经济社会发展需求和区域战略定位开展基础研究工作。支持重点领域：</w:t>
      </w:r>
    </w:p>
    <w:p>
      <w:pPr>
        <w:snapToGrid w:val="0"/>
        <w:spacing w:line="560" w:lineRule="exact"/>
        <w:ind w:firstLine="640"/>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简体" w:cs="Times New Roman"/>
          <w:sz w:val="32"/>
          <w:szCs w:val="32"/>
          <w:lang w:val="en-US" w:eastAsia="zh-CN"/>
        </w:rPr>
        <w:t>1-1</w:t>
      </w:r>
      <w:r>
        <w:rPr>
          <w:rFonts w:hint="eastAsia" w:ascii="Times New Roman" w:hAnsi="Times New Roman" w:eastAsia="方正仿宋_GBK" w:cs="Times New Roman"/>
          <w:color w:val="000000"/>
          <w:kern w:val="0"/>
          <w:sz w:val="32"/>
          <w:szCs w:val="32"/>
          <w:lang w:val="en-US" w:eastAsia="zh-CN" w:bidi="ar"/>
        </w:rPr>
        <w:t>数理</w:t>
      </w:r>
      <w:r>
        <w:rPr>
          <w:rFonts w:hint="default" w:ascii="Times New Roman" w:hAnsi="Times New Roman" w:eastAsia="方正仿宋_GBK" w:cs="Times New Roman"/>
          <w:color w:val="000000"/>
          <w:kern w:val="0"/>
          <w:sz w:val="32"/>
          <w:szCs w:val="32"/>
          <w:lang w:val="en-US" w:eastAsia="zh-CN" w:bidi="ar"/>
        </w:rPr>
        <w:t>学科</w:t>
      </w:r>
    </w:p>
    <w:p>
      <w:pPr>
        <w:snapToGrid w:val="0"/>
        <w:spacing w:line="560" w:lineRule="exact"/>
        <w:ind w:firstLine="64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1-2</w:t>
      </w:r>
      <w:r>
        <w:rPr>
          <w:rFonts w:hint="eastAsia" w:ascii="Times New Roman" w:hAnsi="Times New Roman" w:eastAsia="方正仿宋_GBK" w:cs="Times New Roman"/>
          <w:color w:val="000000"/>
          <w:kern w:val="0"/>
          <w:sz w:val="32"/>
          <w:szCs w:val="32"/>
          <w:lang w:val="en-US" w:eastAsia="zh-CN" w:bidi="ar"/>
        </w:rPr>
        <w:t>化学</w:t>
      </w:r>
      <w:r>
        <w:rPr>
          <w:rFonts w:hint="default" w:ascii="Times New Roman" w:hAnsi="Times New Roman" w:eastAsia="方正仿宋_GBK" w:cs="Times New Roman"/>
          <w:color w:val="000000"/>
          <w:kern w:val="0"/>
          <w:sz w:val="32"/>
          <w:szCs w:val="32"/>
          <w:lang w:val="en-US" w:eastAsia="zh-CN" w:bidi="ar"/>
        </w:rPr>
        <w:t>学科</w:t>
      </w:r>
    </w:p>
    <w:p>
      <w:pPr>
        <w:snapToGrid w:val="0"/>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生命</w:t>
      </w:r>
      <w:r>
        <w:rPr>
          <w:rFonts w:hint="default" w:ascii="Times New Roman" w:hAnsi="Times New Roman" w:eastAsia="方正仿宋简体" w:cs="Times New Roman"/>
          <w:sz w:val="32"/>
          <w:szCs w:val="32"/>
          <w:lang w:eastAsia="zh-CN"/>
        </w:rPr>
        <w:t>学科</w:t>
      </w:r>
    </w:p>
    <w:p>
      <w:pPr>
        <w:snapToGrid w:val="0"/>
        <w:spacing w:line="560" w:lineRule="exact"/>
        <w:ind w:firstLine="64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1-4</w:t>
      </w:r>
      <w:r>
        <w:rPr>
          <w:rFonts w:hint="eastAsia" w:ascii="Times New Roman" w:hAnsi="Times New Roman" w:eastAsia="方正仿宋简体" w:cs="Times New Roman"/>
          <w:sz w:val="32"/>
          <w:szCs w:val="32"/>
          <w:lang w:eastAsia="zh-CN"/>
        </w:rPr>
        <w:t>地球</w:t>
      </w:r>
      <w:r>
        <w:rPr>
          <w:rFonts w:hint="default" w:ascii="Times New Roman" w:hAnsi="Times New Roman" w:eastAsia="方正仿宋简体" w:cs="Times New Roman"/>
          <w:sz w:val="32"/>
          <w:szCs w:val="32"/>
          <w:lang w:eastAsia="zh-CN"/>
        </w:rPr>
        <w:t>学科</w:t>
      </w:r>
    </w:p>
    <w:p>
      <w:pPr>
        <w:snapToGrid w:val="0"/>
        <w:spacing w:line="560" w:lineRule="exact"/>
        <w:ind w:firstLine="64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1-5工程与材料学科</w:t>
      </w:r>
    </w:p>
    <w:p>
      <w:pPr>
        <w:snapToGrid w:val="0"/>
        <w:spacing w:line="560" w:lineRule="exact"/>
        <w:ind w:firstLine="64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1-6信息学科</w:t>
      </w:r>
    </w:p>
    <w:p>
      <w:pPr>
        <w:snapToGrid w:val="0"/>
        <w:spacing w:line="560" w:lineRule="exact"/>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1-7医学学科</w:t>
      </w:r>
    </w:p>
    <w:p>
      <w:pPr>
        <w:snapToGrid w:val="0"/>
        <w:spacing w:line="560" w:lineRule="exact"/>
        <w:ind w:firstLine="64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2.重点研发计划</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按产业</w:t>
      </w:r>
      <w:r>
        <w:rPr>
          <w:rFonts w:hint="eastAsia" w:ascii="Times New Roman" w:hAnsi="Times New Roman" w:eastAsia="方正仿宋简体" w:cs="Times New Roman"/>
          <w:sz w:val="32"/>
          <w:szCs w:val="32"/>
          <w:lang w:eastAsia="zh-CN"/>
        </w:rPr>
        <w:t>重点技术研发</w:t>
      </w:r>
      <w:r>
        <w:rPr>
          <w:rFonts w:hint="default" w:ascii="Times New Roman" w:hAnsi="Times New Roman" w:eastAsia="方正仿宋简体" w:cs="Times New Roman"/>
          <w:sz w:val="32"/>
          <w:szCs w:val="32"/>
        </w:rPr>
        <w:t>、现代农业</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社会发展等项目组织，重点推进产业技术创新，着力解决事关产业核心竞争力的重大共性关键技术研发及社会公益性研究，突破一批核心技术，引领经济社会发展。支持重点：</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2-1</w:t>
      </w:r>
      <w:r>
        <w:rPr>
          <w:rFonts w:hint="eastAsia" w:ascii="Times New Roman" w:hAnsi="Times New Roman" w:eastAsia="方正仿宋简体" w:cs="Times New Roman"/>
          <w:sz w:val="32"/>
          <w:szCs w:val="32"/>
          <w:lang w:eastAsia="zh-CN"/>
        </w:rPr>
        <w:t>产业重点技术研发：</w:t>
      </w:r>
      <w:r>
        <w:rPr>
          <w:rFonts w:hint="default" w:ascii="Times New Roman" w:hAnsi="Times New Roman" w:eastAsia="方正仿宋简体" w:cs="Times New Roman"/>
          <w:sz w:val="32"/>
          <w:szCs w:val="32"/>
        </w:rPr>
        <w:t>围绕“6+</w:t>
      </w:r>
      <w:r>
        <w:rPr>
          <w:rFonts w:hint="default" w:ascii="Times New Roman" w:hAnsi="Times New Roman" w:eastAsia="方正仿宋简体" w:cs="Times New Roman"/>
          <w:sz w:val="32"/>
          <w:szCs w:val="32"/>
          <w:lang w:val="en-US"/>
        </w:rPr>
        <w:t>4</w:t>
      </w:r>
      <w:r>
        <w:rPr>
          <w:rFonts w:hint="default" w:ascii="Times New Roman" w:hAnsi="Times New Roman" w:eastAsia="方正仿宋简体" w:cs="Times New Roman"/>
          <w:sz w:val="32"/>
          <w:szCs w:val="32"/>
        </w:rPr>
        <w:t>”先进制造业领域，</w:t>
      </w:r>
      <w:r>
        <w:rPr>
          <w:rFonts w:hint="default" w:ascii="Times New Roman" w:hAnsi="Times New Roman" w:eastAsia="方正仿宋简体" w:cs="Times New Roman"/>
          <w:sz w:val="32"/>
          <w:szCs w:val="32"/>
          <w:lang w:eastAsia="zh-CN"/>
        </w:rPr>
        <w:t>发挥</w:t>
      </w:r>
      <w:r>
        <w:rPr>
          <w:rFonts w:hint="default" w:ascii="Times New Roman" w:hAnsi="Times New Roman" w:eastAsia="方正仿宋简体" w:cs="Times New Roman"/>
          <w:sz w:val="32"/>
          <w:szCs w:val="32"/>
        </w:rPr>
        <w:t>企业</w:t>
      </w:r>
      <w:r>
        <w:rPr>
          <w:rFonts w:hint="default" w:ascii="Times New Roman" w:hAnsi="Times New Roman" w:eastAsia="方正仿宋简体" w:cs="Times New Roman"/>
          <w:sz w:val="32"/>
          <w:szCs w:val="32"/>
          <w:lang w:eastAsia="zh-CN"/>
        </w:rPr>
        <w:t>技术</w:t>
      </w:r>
      <w:r>
        <w:rPr>
          <w:rFonts w:hint="default" w:ascii="Times New Roman" w:hAnsi="Times New Roman" w:eastAsia="方正仿宋简体" w:cs="Times New Roman"/>
          <w:sz w:val="32"/>
          <w:szCs w:val="32"/>
        </w:rPr>
        <w:t>创新主体</w:t>
      </w:r>
      <w:r>
        <w:rPr>
          <w:rFonts w:hint="default" w:ascii="Times New Roman" w:hAnsi="Times New Roman" w:eastAsia="方正仿宋简体" w:cs="Times New Roman"/>
          <w:sz w:val="32"/>
          <w:szCs w:val="32"/>
          <w:lang w:eastAsia="zh-CN"/>
        </w:rPr>
        <w:t>作用</w:t>
      </w:r>
      <w:r>
        <w:rPr>
          <w:rFonts w:hint="default" w:ascii="Times New Roman" w:hAnsi="Times New Roman" w:eastAsia="方正仿宋简体" w:cs="Times New Roman"/>
          <w:sz w:val="32"/>
          <w:szCs w:val="32"/>
        </w:rPr>
        <w:t>，开展产业前瞻技术研发、重大核心关键技术攻关、产业技术改造、技术进步和技术创新；</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en-US" w:eastAsia="zh-CN"/>
        </w:rPr>
        <w:t xml:space="preserve">2-2 </w:t>
      </w:r>
      <w:r>
        <w:rPr>
          <w:rFonts w:hint="default" w:ascii="Times New Roman" w:hAnsi="Times New Roman" w:eastAsia="方正仿宋简体" w:cs="Times New Roman"/>
          <w:sz w:val="32"/>
          <w:szCs w:val="32"/>
          <w:lang w:val="en-US" w:eastAsia="zh-CN"/>
        </w:rPr>
        <w:t>现代农业：农业优良品种选育与技术创新；农业种养加工技术集成应用</w:t>
      </w:r>
      <w:r>
        <w:rPr>
          <w:rFonts w:hint="default" w:ascii="Times New Roman" w:hAnsi="Times New Roman" w:eastAsia="方正仿宋简体" w:cs="Times New Roman"/>
          <w:sz w:val="32"/>
          <w:szCs w:val="32"/>
        </w:rPr>
        <w:t>；</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2-3</w:t>
      </w:r>
      <w:r>
        <w:rPr>
          <w:rFonts w:hint="default" w:ascii="Times New Roman" w:hAnsi="Times New Roman" w:eastAsia="方正仿宋简体" w:cs="Times New Roman"/>
          <w:sz w:val="32"/>
          <w:szCs w:val="32"/>
          <w:lang w:eastAsia="zh-CN"/>
        </w:rPr>
        <w:t>社会发展：</w:t>
      </w:r>
      <w:r>
        <w:rPr>
          <w:rFonts w:hint="default" w:ascii="Times New Roman" w:hAnsi="Times New Roman" w:eastAsia="方正仿宋简体" w:cs="Times New Roman"/>
          <w:sz w:val="32"/>
          <w:szCs w:val="32"/>
        </w:rPr>
        <w:t>可持续发展</w:t>
      </w:r>
      <w:r>
        <w:rPr>
          <w:rFonts w:hint="default" w:ascii="Times New Roman" w:hAnsi="Times New Roman" w:eastAsia="方正仿宋简体" w:cs="Times New Roman"/>
          <w:sz w:val="32"/>
          <w:szCs w:val="32"/>
          <w:lang w:eastAsia="zh-CN"/>
        </w:rPr>
        <w:t>议程示范区建设；</w:t>
      </w:r>
      <w:r>
        <w:rPr>
          <w:rFonts w:hint="eastAsia" w:ascii="Times New Roman" w:hAnsi="Times New Roman" w:eastAsia="方正仿宋简体" w:cs="Times New Roman"/>
          <w:sz w:val="32"/>
          <w:szCs w:val="32"/>
          <w:lang w:eastAsia="zh-CN"/>
        </w:rPr>
        <w:t>医药卫生；环境保护、公共安全、和公共服务</w:t>
      </w:r>
      <w:r>
        <w:rPr>
          <w:rFonts w:hint="default" w:ascii="Times New Roman" w:hAnsi="Times New Roman" w:eastAsia="方正仿宋简体" w:cs="Times New Roman"/>
          <w:sz w:val="32"/>
          <w:szCs w:val="32"/>
        </w:rPr>
        <w:t>。</w:t>
      </w:r>
    </w:p>
    <w:p>
      <w:pPr>
        <w:snapToGrid w:val="0"/>
        <w:spacing w:line="560" w:lineRule="exact"/>
        <w:ind w:firstLine="640"/>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lang w:val="en-US" w:eastAsia="zh-CN"/>
        </w:rPr>
        <w:t>3</w:t>
      </w:r>
      <w:r>
        <w:rPr>
          <w:rFonts w:hint="default" w:ascii="Times New Roman" w:hAnsi="Times New Roman" w:eastAsia="方正黑体简体" w:cs="Times New Roman"/>
          <w:sz w:val="32"/>
          <w:szCs w:val="32"/>
        </w:rPr>
        <w:t>.创新能力建设计划</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着力打造具有徐州“高度”和“特色”的高水平企业研发机构</w:t>
      </w:r>
      <w:r>
        <w:rPr>
          <w:rFonts w:hint="eastAsia" w:ascii="Times New Roman" w:hAnsi="Times New Roman" w:eastAsia="方正仿宋简体" w:cs="Times New Roman"/>
          <w:sz w:val="32"/>
          <w:szCs w:val="32"/>
          <w:lang w:eastAsia="zh-CN"/>
        </w:rPr>
        <w:t>、创新服务载体与</w:t>
      </w:r>
      <w:r>
        <w:rPr>
          <w:rFonts w:hint="default" w:ascii="Times New Roman" w:hAnsi="Times New Roman" w:eastAsia="方正仿宋简体" w:cs="Times New Roman"/>
          <w:sz w:val="32"/>
          <w:szCs w:val="32"/>
        </w:rPr>
        <w:t>重大创新平台，</w:t>
      </w:r>
      <w:r>
        <w:rPr>
          <w:rFonts w:hint="eastAsia" w:ascii="Times New Roman" w:hAnsi="Times New Roman" w:eastAsia="方正仿宋简体" w:cs="Times New Roman"/>
          <w:sz w:val="32"/>
          <w:szCs w:val="32"/>
          <w:lang w:eastAsia="zh-CN"/>
        </w:rPr>
        <w:t>为产业转型升级、战略性新兴产业发展和构建区域性产业科技创新中心提供强有力支撑</w:t>
      </w:r>
      <w:r>
        <w:rPr>
          <w:rFonts w:hint="default" w:ascii="Times New Roman" w:hAnsi="Times New Roman" w:eastAsia="方正仿宋简体" w:cs="Times New Roman"/>
          <w:sz w:val="32"/>
          <w:szCs w:val="32"/>
        </w:rPr>
        <w:t>。支持重点：</w:t>
      </w:r>
    </w:p>
    <w:p>
      <w:pPr>
        <w:snapToGrid w:val="0"/>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重大科技创新平台培育；</w:t>
      </w:r>
      <w:r>
        <w:rPr>
          <w:rFonts w:hint="default" w:ascii="Times New Roman" w:hAnsi="Times New Roman" w:eastAsia="方正仿宋简体" w:cs="Times New Roman"/>
          <w:sz w:val="32"/>
          <w:szCs w:val="32"/>
        </w:rPr>
        <w:t xml:space="preserve"> </w:t>
      </w:r>
    </w:p>
    <w:p>
      <w:pPr>
        <w:snapToGrid w:val="0"/>
        <w:spacing w:line="56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3-2重点实验室建设；</w:t>
      </w:r>
    </w:p>
    <w:p>
      <w:pPr>
        <w:snapToGrid w:val="0"/>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3-3</w:t>
      </w:r>
      <w:r>
        <w:rPr>
          <w:rFonts w:hint="default" w:ascii="Times New Roman" w:hAnsi="Times New Roman" w:eastAsia="方正仿宋简体" w:cs="Times New Roman"/>
          <w:sz w:val="32"/>
          <w:szCs w:val="32"/>
        </w:rPr>
        <w:t>企业研发机构能力提升；</w:t>
      </w:r>
    </w:p>
    <w:p>
      <w:pPr>
        <w:snapToGrid w:val="0"/>
        <w:spacing w:line="56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 xml:space="preserve"> 新型研发机构建设</w:t>
      </w:r>
      <w:r>
        <w:rPr>
          <w:rFonts w:hint="eastAsia" w:ascii="Times New Roman" w:hAnsi="Times New Roman" w:eastAsia="方正仿宋简体" w:cs="Times New Roman"/>
          <w:sz w:val="32"/>
          <w:szCs w:val="32"/>
          <w:lang w:eastAsia="zh-CN"/>
        </w:rPr>
        <w:t>；</w:t>
      </w:r>
    </w:p>
    <w:p>
      <w:pPr>
        <w:snapToGrid w:val="0"/>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3-5科技服务骨干机构能力提升。</w:t>
      </w:r>
    </w:p>
    <w:p>
      <w:pPr>
        <w:snapToGrid w:val="0"/>
        <w:spacing w:line="560" w:lineRule="exact"/>
        <w:ind w:firstLine="640"/>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lang w:val="en-US" w:eastAsia="zh-CN"/>
        </w:rPr>
        <w:t>4</w:t>
      </w:r>
      <w:r>
        <w:rPr>
          <w:rFonts w:hint="default" w:ascii="Times New Roman" w:hAnsi="Times New Roman" w:eastAsia="方正黑体简体" w:cs="Times New Roman"/>
          <w:sz w:val="32"/>
          <w:szCs w:val="32"/>
        </w:rPr>
        <w:t>.科技成果转化计划</w:t>
      </w:r>
    </w:p>
    <w:p>
      <w:pPr>
        <w:snapToGrid w:val="0"/>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紧扣实施关键核心技术攻坚工程</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支持具有自主知识产权的重大科技成果转化与产业化，促进产业链创新链深度融合</w:t>
      </w:r>
      <w:r>
        <w:rPr>
          <w:rFonts w:hint="default" w:ascii="Times New Roman" w:hAnsi="Times New Roman" w:eastAsia="方正仿宋简体" w:cs="Times New Roman"/>
          <w:sz w:val="32"/>
          <w:szCs w:val="32"/>
        </w:rPr>
        <w:t>。支持重点：</w:t>
      </w:r>
    </w:p>
    <w:p>
      <w:pPr>
        <w:snapToGrid w:val="0"/>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-1高新</w:t>
      </w:r>
      <w:r>
        <w:rPr>
          <w:rFonts w:hint="eastAsia" w:ascii="Times New Roman" w:hAnsi="Times New Roman" w:eastAsia="方正仿宋简体" w:cs="Times New Roman"/>
          <w:sz w:val="32"/>
          <w:szCs w:val="32"/>
          <w:lang w:eastAsia="zh-CN"/>
        </w:rPr>
        <w:t>区联合招标项目</w:t>
      </w:r>
      <w:r>
        <w:rPr>
          <w:rFonts w:hint="default" w:ascii="Times New Roman" w:hAnsi="Times New Roman" w:eastAsia="方正仿宋简体" w:cs="Times New Roman"/>
          <w:sz w:val="32"/>
          <w:szCs w:val="32"/>
        </w:rPr>
        <w:t>；</w:t>
      </w:r>
    </w:p>
    <w:p>
      <w:pPr>
        <w:snapToGrid w:val="0"/>
        <w:spacing w:line="560" w:lineRule="exact"/>
        <w:ind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-2成果转化</w:t>
      </w:r>
      <w:r>
        <w:rPr>
          <w:rFonts w:hint="eastAsia" w:ascii="Times New Roman" w:hAnsi="Times New Roman" w:eastAsia="方正仿宋简体" w:cs="Times New Roman"/>
          <w:sz w:val="32"/>
          <w:szCs w:val="32"/>
          <w:lang w:eastAsia="zh-CN"/>
        </w:rPr>
        <w:t>关键技术专题创新项目</w:t>
      </w:r>
      <w:r>
        <w:rPr>
          <w:rFonts w:hint="default" w:ascii="Times New Roman" w:hAnsi="Times New Roman" w:eastAsia="方正仿宋简体" w:cs="Times New Roman"/>
          <w:sz w:val="32"/>
          <w:szCs w:val="32"/>
        </w:rPr>
        <w:t>。</w:t>
      </w:r>
    </w:p>
    <w:p>
      <w:pPr>
        <w:snapToGrid w:val="0"/>
        <w:spacing w:line="560" w:lineRule="exact"/>
        <w:ind w:firstLine="64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5.政策引导类计划</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推动海内外科技资源向徐州集聚，支持</w:t>
      </w:r>
      <w:r>
        <w:rPr>
          <w:rFonts w:hint="eastAsia" w:ascii="Times New Roman" w:hAnsi="Times New Roman" w:eastAsia="方正仿宋简体" w:cs="Times New Roman"/>
          <w:sz w:val="32"/>
          <w:szCs w:val="32"/>
          <w:lang w:eastAsia="zh-CN"/>
        </w:rPr>
        <w:t>与全球创新型国家和“一带一路”相关国际及地区产业研发创新</w:t>
      </w:r>
      <w:r>
        <w:rPr>
          <w:rFonts w:hint="default" w:ascii="Times New Roman" w:hAnsi="Times New Roman" w:eastAsia="方正仿宋简体" w:cs="Times New Roman"/>
          <w:sz w:val="32"/>
          <w:szCs w:val="32"/>
        </w:rPr>
        <w:t>合作，持续推动徐州创新国际化步伐。聚焦市委市政府重大部署，突出重点方向，开展软科学研究，切实发挥好决策支撑作用。支持重点：</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5-1</w:t>
      </w:r>
      <w:r>
        <w:rPr>
          <w:rFonts w:hint="eastAsia" w:ascii="Times New Roman" w:hAnsi="Times New Roman" w:eastAsia="方正仿宋简体" w:cs="Times New Roman"/>
          <w:sz w:val="32"/>
          <w:szCs w:val="32"/>
          <w:lang w:eastAsia="zh-CN"/>
        </w:rPr>
        <w:t>产学研合作：</w:t>
      </w:r>
      <w:r>
        <w:rPr>
          <w:rFonts w:hint="default" w:ascii="Times New Roman" w:hAnsi="Times New Roman" w:eastAsia="方正仿宋简体" w:cs="Times New Roman"/>
          <w:sz w:val="32"/>
          <w:szCs w:val="32"/>
        </w:rPr>
        <w:t>国内</w:t>
      </w:r>
      <w:r>
        <w:rPr>
          <w:rFonts w:hint="eastAsia" w:ascii="Times New Roman" w:hAnsi="Times New Roman" w:eastAsia="方正仿宋简体" w:cs="Times New Roman"/>
          <w:sz w:val="32"/>
          <w:szCs w:val="32"/>
          <w:lang w:eastAsia="zh-CN"/>
        </w:rPr>
        <w:t>高校、科研院所</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行业</w:t>
      </w:r>
      <w:r>
        <w:rPr>
          <w:rFonts w:hint="default" w:ascii="Times New Roman" w:hAnsi="Times New Roman" w:eastAsia="方正仿宋简体" w:cs="Times New Roman"/>
          <w:sz w:val="32"/>
          <w:szCs w:val="32"/>
        </w:rPr>
        <w:t>企业</w:t>
      </w:r>
      <w:r>
        <w:rPr>
          <w:rFonts w:hint="eastAsia" w:ascii="Times New Roman" w:hAnsi="Times New Roman" w:eastAsia="方正仿宋简体" w:cs="Times New Roman"/>
          <w:sz w:val="32"/>
          <w:szCs w:val="32"/>
          <w:lang w:eastAsia="zh-CN"/>
        </w:rPr>
        <w:t>深度融合</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联合研发及产业化</w:t>
      </w:r>
      <w:r>
        <w:rPr>
          <w:rFonts w:hint="default" w:ascii="Times New Roman" w:hAnsi="Times New Roman" w:eastAsia="方正仿宋简体" w:cs="Times New Roman"/>
          <w:sz w:val="32"/>
          <w:szCs w:val="32"/>
        </w:rPr>
        <w:t>；</w:t>
      </w:r>
    </w:p>
    <w:p>
      <w:pPr>
        <w:snapToGrid w:val="0"/>
        <w:spacing w:line="560" w:lineRule="exact"/>
        <w:ind w:firstLine="640" w:firstLineChars="20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5-2</w:t>
      </w:r>
      <w:r>
        <w:rPr>
          <w:rFonts w:hint="eastAsia" w:ascii="Times New Roman" w:hAnsi="Times New Roman" w:eastAsia="方正仿宋简体" w:cs="Times New Roman"/>
          <w:sz w:val="32"/>
          <w:szCs w:val="32"/>
          <w:lang w:val="en-US" w:eastAsia="zh-CN"/>
        </w:rPr>
        <w:t>软科学：</w:t>
      </w:r>
      <w:r>
        <w:rPr>
          <w:rFonts w:hint="default" w:ascii="Times New Roman" w:hAnsi="Times New Roman" w:eastAsia="方正仿宋简体" w:cs="Times New Roman"/>
          <w:sz w:val="32"/>
          <w:szCs w:val="32"/>
        </w:rPr>
        <w:t>产业</w:t>
      </w:r>
      <w:r>
        <w:rPr>
          <w:rFonts w:hint="eastAsia" w:ascii="Times New Roman" w:hAnsi="Times New Roman" w:eastAsia="方正仿宋简体" w:cs="Times New Roman"/>
          <w:sz w:val="32"/>
          <w:szCs w:val="32"/>
          <w:lang w:eastAsia="zh-CN"/>
        </w:rPr>
        <w:t>科技</w:t>
      </w:r>
      <w:r>
        <w:rPr>
          <w:rFonts w:hint="default" w:ascii="Times New Roman" w:hAnsi="Times New Roman" w:eastAsia="方正仿宋简体" w:cs="Times New Roman"/>
          <w:sz w:val="32"/>
          <w:szCs w:val="32"/>
        </w:rPr>
        <w:t>创新发展、</w:t>
      </w:r>
      <w:r>
        <w:rPr>
          <w:rFonts w:hint="eastAsia" w:ascii="Times New Roman" w:hAnsi="Times New Roman" w:eastAsia="方正仿宋简体" w:cs="Times New Roman"/>
          <w:sz w:val="32"/>
          <w:szCs w:val="32"/>
          <w:lang w:eastAsia="zh-CN"/>
        </w:rPr>
        <w:t>区域创新发展、创新生态环境、可持续发展战略、科研诚信体系建设</w:t>
      </w:r>
      <w:r>
        <w:rPr>
          <w:rFonts w:hint="default" w:ascii="Times New Roman" w:hAnsi="Times New Roman" w:eastAsia="方正仿宋简体" w:cs="Times New Roman"/>
          <w:sz w:val="32"/>
          <w:szCs w:val="32"/>
        </w:rPr>
        <w:t>等领域决策咨询研究</w:t>
      </w:r>
      <w:r>
        <w:rPr>
          <w:rFonts w:hint="eastAsia" w:ascii="Times New Roman" w:hAnsi="Times New Roman" w:eastAsia="方正仿宋简体" w:cs="Times New Roman"/>
          <w:sz w:val="32"/>
          <w:szCs w:val="32"/>
          <w:lang w:eastAsia="zh-CN"/>
        </w:rPr>
        <w:t>；</w:t>
      </w:r>
    </w:p>
    <w:p>
      <w:pPr>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w:t>
      </w: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国际科技合作和外国专家：</w:t>
      </w:r>
      <w:r>
        <w:rPr>
          <w:rFonts w:hint="eastAsia" w:ascii="Times New Roman" w:hAnsi="Times New Roman" w:eastAsia="方正仿宋简体" w:cs="Times New Roman"/>
          <w:sz w:val="32"/>
          <w:szCs w:val="32"/>
          <w:lang w:eastAsia="zh-CN"/>
        </w:rPr>
        <w:t>企业与国外机构、企业与国外创新人才（团队）开展科技合作</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国际技术转移服务机构建设；外籍</w:t>
      </w:r>
      <w:r>
        <w:rPr>
          <w:rFonts w:hint="default" w:ascii="Times New Roman" w:hAnsi="Times New Roman" w:eastAsia="方正仿宋简体" w:cs="Times New Roman"/>
          <w:sz w:val="32"/>
          <w:szCs w:val="32"/>
        </w:rPr>
        <w:t>专家引进。</w:t>
      </w:r>
    </w:p>
    <w:p>
      <w:pPr>
        <w:snapToGrid w:val="0"/>
        <w:spacing w:line="560" w:lineRule="exact"/>
        <w:ind w:firstLine="640" w:firstLineChars="200"/>
        <w:rPr>
          <w:rFonts w:hint="default" w:ascii="Times New Roman" w:hAnsi="Times New Roman" w:eastAsia="方正小标宋简体" w:cs="Times New Roman"/>
          <w:sz w:val="44"/>
          <w:szCs w:val="4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sz w:val="32"/>
          <w:szCs w:val="32"/>
        </w:rPr>
        <w:br w:type="page"/>
      </w:r>
    </w:p>
    <w:p>
      <w:pPr>
        <w:snapToGrid w:val="0"/>
        <w:spacing w:line="560" w:lineRule="exac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附件2：</w:t>
      </w:r>
    </w:p>
    <w:p>
      <w:pPr>
        <w:snapToGrid w:val="0"/>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徐州市市级科技计划项目指南建议及技术需求汇总表</w:t>
      </w:r>
    </w:p>
    <w:tbl>
      <w:tblPr>
        <w:tblStyle w:val="4"/>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9"/>
        <w:gridCol w:w="1366"/>
        <w:gridCol w:w="2347"/>
        <w:gridCol w:w="5783"/>
        <w:gridCol w:w="2276"/>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14100" w:type="dxa"/>
            <w:gridSpan w:val="6"/>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指南方向</w:t>
            </w:r>
            <w:r>
              <w:rPr>
                <w:rFonts w:hint="default" w:ascii="Times New Roman" w:hAnsi="Times New Roman" w:eastAsia="方正黑体简体" w:cs="Times New Roman"/>
                <w:i w:val="0"/>
                <w:color w:val="000000"/>
                <w:kern w:val="0"/>
                <w:sz w:val="24"/>
                <w:szCs w:val="24"/>
                <w:u w:val="none"/>
                <w:lang w:val="en-US" w:eastAsia="zh-CN" w:bidi="ar"/>
              </w:rPr>
              <w:br w:type="textWrapping"/>
            </w:r>
            <w:r>
              <w:rPr>
                <w:rFonts w:hint="default" w:ascii="Times New Roman" w:hAnsi="Times New Roman" w:eastAsia="方正黑体简体" w:cs="Times New Roman"/>
                <w:i w:val="0"/>
                <w:color w:val="000000"/>
                <w:kern w:val="0"/>
                <w:sz w:val="24"/>
                <w:szCs w:val="24"/>
                <w:u w:val="none"/>
                <w:lang w:val="en-US" w:eastAsia="zh-CN" w:bidi="ar"/>
              </w:rPr>
              <w:t>（填代码）</w:t>
            </w: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指南或技术需求名称</w:t>
            </w: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主要内容</w:t>
            </w:r>
            <w:r>
              <w:rPr>
                <w:rFonts w:hint="default" w:ascii="Times New Roman" w:hAnsi="Times New Roman" w:eastAsia="方正黑体简体" w:cs="Times New Roman"/>
                <w:i w:val="0"/>
                <w:color w:val="000000"/>
                <w:kern w:val="0"/>
                <w:sz w:val="24"/>
                <w:szCs w:val="24"/>
                <w:u w:val="none"/>
                <w:lang w:val="en-US" w:eastAsia="zh-CN" w:bidi="ar"/>
              </w:rPr>
              <w:br w:type="textWrapping"/>
            </w:r>
            <w:r>
              <w:rPr>
                <w:rFonts w:hint="default" w:ascii="Times New Roman" w:hAnsi="Times New Roman" w:eastAsia="方正黑体简体" w:cs="Times New Roman"/>
                <w:i w:val="0"/>
                <w:color w:val="000000"/>
                <w:kern w:val="0"/>
                <w:sz w:val="24"/>
                <w:szCs w:val="24"/>
                <w:u w:val="none"/>
                <w:lang w:val="en-US" w:eastAsia="zh-CN" w:bidi="ar"/>
              </w:rPr>
              <w:t>（指南选填，技术需求必填）</w:t>
            </w: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推荐单位</w:t>
            </w: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联系人及</w:t>
            </w:r>
            <w:r>
              <w:rPr>
                <w:rFonts w:hint="default" w:ascii="Times New Roman" w:hAnsi="Times New Roman" w:eastAsia="方正黑体简体" w:cs="Times New Roman"/>
                <w:i w:val="0"/>
                <w:color w:val="000000"/>
                <w:kern w:val="0"/>
                <w:sz w:val="24"/>
                <w:szCs w:val="24"/>
                <w:u w:val="none"/>
                <w:lang w:val="en-US" w:eastAsia="zh-CN" w:bidi="ar"/>
              </w:rPr>
              <w:br w:type="textWrapping"/>
            </w:r>
            <w:r>
              <w:rPr>
                <w:rFonts w:hint="default" w:ascii="Times New Roman" w:hAnsi="Times New Roman" w:eastAsia="方正黑体简体" w:cs="Times New Roman"/>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1"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2-3</w:t>
            </w: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传统工业城市生态宜居转型科技示范（指南）</w:t>
            </w: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围绕可持续发展示范区创建，重点开展多污染协同治理、流域氮磷减排、重金属污染治理、采煤塌陷及矿废弃地生态修复等关键技术研发与应用示范。</w:t>
            </w: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XXXX单位</w:t>
            </w: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5"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sz w:val="28"/>
                <w:szCs w:val="28"/>
                <w:u w:val="none"/>
                <w:lang w:val="en-US" w:eastAsia="zh-CN"/>
              </w:rPr>
              <w:t>2-1</w:t>
            </w: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动力电池系统技术（技术需求）</w:t>
            </w: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开展动力电池系统技术研究，要求</w:t>
            </w:r>
            <w:r>
              <w:rPr>
                <w:rFonts w:hint="default" w:ascii="Times New Roman" w:hAnsi="Times New Roman" w:eastAsia="方正仿宋简体" w:cs="Times New Roman"/>
                <w:i w:val="0"/>
                <w:color w:val="000000"/>
                <w:sz w:val="28"/>
                <w:szCs w:val="28"/>
                <w:u w:val="none"/>
                <w:lang w:eastAsia="zh-CN"/>
              </w:rPr>
              <w:t>电池系统的能力密度≥</w:t>
            </w:r>
            <w:r>
              <w:rPr>
                <w:rFonts w:hint="default" w:ascii="Times New Roman" w:hAnsi="Times New Roman" w:eastAsia="方正仿宋简体" w:cs="Times New Roman"/>
                <w:i w:val="0"/>
                <w:color w:val="000000"/>
                <w:sz w:val="28"/>
                <w:szCs w:val="28"/>
                <w:u w:val="none"/>
                <w:lang w:val="en-US" w:eastAsia="zh-CN"/>
              </w:rPr>
              <w:t>200Wh/kg，循环寿命</w:t>
            </w:r>
            <w:r>
              <w:rPr>
                <w:rFonts w:hint="default" w:ascii="Times New Roman" w:hAnsi="Times New Roman" w:eastAsia="方正仿宋简体" w:cs="Times New Roman"/>
                <w:i w:val="0"/>
                <w:color w:val="000000"/>
                <w:sz w:val="28"/>
                <w:szCs w:val="28"/>
                <w:u w:val="none"/>
                <w:lang w:eastAsia="zh-CN"/>
              </w:rPr>
              <w:t>≥</w:t>
            </w:r>
            <w:r>
              <w:rPr>
                <w:rFonts w:hint="default" w:ascii="Times New Roman" w:hAnsi="Times New Roman" w:eastAsia="方正仿宋简体" w:cs="Times New Roman"/>
                <w:i w:val="0"/>
                <w:color w:val="000000"/>
                <w:sz w:val="28"/>
                <w:szCs w:val="28"/>
                <w:u w:val="none"/>
                <w:lang w:val="en-US" w:eastAsia="zh-CN"/>
              </w:rPr>
              <w:t>1200次，全寿命周期内全工作温度范围的SOC、SOP和SOH的估计误差≤±3%，单体电池之间的温差≤2℃，满足安全性等国标要求，并符合功能安全及行业各项标准要求。</w:t>
            </w: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XXXX单位</w:t>
            </w: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6"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lang w:val="en-US" w:eastAsia="zh-CN"/>
              </w:rPr>
            </w:pP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rPr>
            </w:pP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lang w:val="en-US" w:eastAsia="zh-CN"/>
              </w:rPr>
            </w:pP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val="0"/>
        <w:spacing w:line="280" w:lineRule="exact"/>
        <w:ind w:left="16" w:leftChars="0" w:hanging="16" w:hangingChars="6"/>
        <w:jc w:val="left"/>
        <w:textAlignment w:val="auto"/>
        <w:outlineLvl w:val="9"/>
        <w:rPr>
          <w:rFonts w:hint="default" w:ascii="Times New Roman" w:hAnsi="Times New Roman" w:eastAsia="方正仿宋简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80" w:lineRule="exact"/>
        <w:ind w:left="17" w:leftChars="0" w:hanging="17" w:hangingChars="6"/>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指南方向</w:t>
      </w:r>
      <w:r>
        <w:rPr>
          <w:rFonts w:hint="default" w:ascii="Times New Roman" w:hAnsi="Times New Roman" w:eastAsia="方正仿宋简体" w:cs="Times New Roman"/>
          <w:sz w:val="28"/>
          <w:szCs w:val="28"/>
          <w:lang w:val="en-US" w:eastAsia="zh-CN"/>
        </w:rPr>
        <w:t>：根据附件1指南建议目录填写代码；新增指南按项目类别填写第1位数字，即1基础研究计划、2重点研发计划、3创新能力建设计划、4科技成果转化计划、5政策引导计划</w:t>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指南或技术需求名称：</w:t>
      </w:r>
      <w:r>
        <w:rPr>
          <w:rFonts w:hint="default" w:ascii="Times New Roman" w:hAnsi="Times New Roman" w:eastAsia="方正仿宋简体" w:cs="Times New Roman"/>
          <w:sz w:val="28"/>
          <w:szCs w:val="28"/>
          <w:lang w:val="en-US" w:eastAsia="zh-CN"/>
        </w:rPr>
        <w:t>名称后用括号备注指南或技术需求</w:t>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主要内容</w:t>
      </w:r>
      <w:r>
        <w:rPr>
          <w:rFonts w:hint="default" w:ascii="Times New Roman" w:hAnsi="Times New Roman" w:eastAsia="方正仿宋简体" w:cs="Times New Roman"/>
          <w:sz w:val="28"/>
          <w:szCs w:val="28"/>
          <w:lang w:val="en-US" w:eastAsia="zh-CN"/>
        </w:rPr>
        <w:t>：指南类建议为具体指南研究内容，技术需求建议为项目研究内容及相关指标要求，不超过200字。</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28"/>
          <w:szCs w:val="28"/>
          <w:highlight w:val="yellow"/>
          <w:lang w:val="en-US" w:eastAsia="zh-CN"/>
        </w:rPr>
      </w:pPr>
      <w:r>
        <w:rPr>
          <w:rFonts w:hint="default" w:ascii="Times New Roman" w:hAnsi="Times New Roman" w:eastAsia="方正仿宋简体" w:cs="Times New Roman"/>
          <w:sz w:val="28"/>
          <w:szCs w:val="28"/>
          <w:lang w:val="en-US" w:eastAsia="zh-CN"/>
        </w:rPr>
        <w:t>其它意见建议另行行文提交。</w:t>
      </w:r>
    </w:p>
    <w:p>
      <w:pPr>
        <w:snapToGrid w:val="0"/>
        <w:spacing w:line="560" w:lineRule="exact"/>
        <w:jc w:val="left"/>
        <w:rPr>
          <w:rFonts w:hint="default" w:ascii="Times New Roman" w:hAnsi="Times New Roman" w:eastAsia="方正仿宋简体" w:cs="Times New Roman"/>
          <w:sz w:val="32"/>
          <w:szCs w:val="32"/>
          <w:lang w:val="en-US" w:eastAsia="zh-CN"/>
        </w:rPr>
      </w:pPr>
    </w:p>
    <w:p>
      <w:pPr>
        <w:snapToGrid w:val="0"/>
        <w:spacing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附件3：</w:t>
      </w:r>
    </w:p>
    <w:p>
      <w:pPr>
        <w:snapToGrid w:val="0"/>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徐州市市级科技计划重点项目汇总表</w:t>
      </w:r>
    </w:p>
    <w:tbl>
      <w:tblPr>
        <w:tblStyle w:val="4"/>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9"/>
        <w:gridCol w:w="1366"/>
        <w:gridCol w:w="2347"/>
        <w:gridCol w:w="5783"/>
        <w:gridCol w:w="2276"/>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4100" w:type="dxa"/>
            <w:gridSpan w:val="6"/>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指南方向</w:t>
            </w:r>
            <w:r>
              <w:rPr>
                <w:rFonts w:hint="default" w:ascii="Times New Roman" w:hAnsi="Times New Roman" w:eastAsia="方正黑体简体" w:cs="Times New Roman"/>
                <w:i w:val="0"/>
                <w:color w:val="000000"/>
                <w:kern w:val="0"/>
                <w:sz w:val="24"/>
                <w:szCs w:val="24"/>
                <w:u w:val="none"/>
                <w:lang w:val="en-US" w:eastAsia="zh-CN" w:bidi="ar"/>
              </w:rPr>
              <w:br w:type="textWrapping"/>
            </w:r>
            <w:r>
              <w:rPr>
                <w:rFonts w:hint="default" w:ascii="Times New Roman" w:hAnsi="Times New Roman" w:eastAsia="方正黑体简体" w:cs="Times New Roman"/>
                <w:i w:val="0"/>
                <w:color w:val="000000"/>
                <w:kern w:val="0"/>
                <w:sz w:val="24"/>
                <w:szCs w:val="24"/>
                <w:u w:val="none"/>
                <w:lang w:val="en-US" w:eastAsia="zh-CN" w:bidi="ar"/>
              </w:rPr>
              <w:t>（填代码）</w:t>
            </w: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重点项目名称</w:t>
            </w: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主要内容（必填）</w:t>
            </w: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推荐单位</w:t>
            </w: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黑体简体" w:cs="Times New Roman"/>
                <w:i w:val="0"/>
                <w:color w:val="000000"/>
                <w:sz w:val="24"/>
                <w:szCs w:val="24"/>
                <w:u w:val="none"/>
              </w:rPr>
            </w:pPr>
            <w:r>
              <w:rPr>
                <w:rFonts w:hint="default" w:ascii="Times New Roman" w:hAnsi="Times New Roman" w:eastAsia="方正黑体简体" w:cs="Times New Roman"/>
                <w:i w:val="0"/>
                <w:color w:val="000000"/>
                <w:kern w:val="0"/>
                <w:sz w:val="24"/>
                <w:szCs w:val="24"/>
                <w:u w:val="none"/>
                <w:lang w:val="en-US" w:eastAsia="zh-CN" w:bidi="ar"/>
              </w:rPr>
              <w:t>联系人及</w:t>
            </w:r>
            <w:r>
              <w:rPr>
                <w:rFonts w:hint="default" w:ascii="Times New Roman" w:hAnsi="Times New Roman" w:eastAsia="方正黑体简体" w:cs="Times New Roman"/>
                <w:i w:val="0"/>
                <w:color w:val="000000"/>
                <w:kern w:val="0"/>
                <w:sz w:val="24"/>
                <w:szCs w:val="24"/>
                <w:u w:val="none"/>
                <w:lang w:val="en-US" w:eastAsia="zh-CN" w:bidi="ar"/>
              </w:rPr>
              <w:br w:type="textWrapping"/>
            </w:r>
            <w:r>
              <w:rPr>
                <w:rFonts w:hint="default" w:ascii="Times New Roman" w:hAnsi="Times New Roman" w:eastAsia="方正黑体简体" w:cs="Times New Roman"/>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4"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1-4</w:t>
            </w: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分布式驱动电动汽车操纵稳定性控制策略研究</w:t>
            </w: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研究分布式电驱动汽车车辆动力学建模和验证；极限行驶工况下分布式电驱动汽车横摆稳定性控制；一般行车工况下分布式</w:t>
            </w:r>
            <w:bookmarkStart w:id="0" w:name="_GoBack"/>
            <w:bookmarkEnd w:id="0"/>
            <w:r>
              <w:rPr>
                <w:rFonts w:hint="default" w:ascii="Times New Roman" w:hAnsi="Times New Roman" w:eastAsia="方正仿宋简体" w:cs="Times New Roman"/>
                <w:i w:val="0"/>
                <w:color w:val="000000"/>
                <w:kern w:val="0"/>
                <w:sz w:val="28"/>
                <w:szCs w:val="28"/>
                <w:u w:val="none"/>
                <w:lang w:val="en-US" w:eastAsia="zh-CN" w:bidi="ar"/>
              </w:rPr>
              <w:t>电驱动汽车操纵稳定性与能量效率优化控制。总投资10万元。</w:t>
            </w: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XXXX单位</w:t>
            </w: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9"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default" w:ascii="Times New Roman" w:hAnsi="Times New Roman" w:eastAsia="方正仿宋简体" w:cs="Times New Roman"/>
                <w:i w:val="0"/>
                <w:color w:val="000000"/>
                <w:sz w:val="28"/>
                <w:szCs w:val="28"/>
                <w:u w:val="none"/>
              </w:rPr>
            </w:pP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4" w:hRule="atLeast"/>
        </w:trPr>
        <w:tc>
          <w:tcPr>
            <w:tcW w:w="6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Times New Roman" w:hAnsi="Times New Roman" w:eastAsia="方正仿宋简体" w:cs="Times New Roman"/>
                <w:i w:val="0"/>
                <w:color w:val="000000"/>
                <w:sz w:val="28"/>
                <w:szCs w:val="28"/>
                <w:u w:val="none"/>
              </w:rPr>
            </w:pPr>
            <w:r>
              <w:rPr>
                <w:rFonts w:hint="default" w:ascii="Times New Roman" w:hAnsi="Times New Roman" w:eastAsia="方正仿宋简体" w:cs="Times New Roman"/>
                <w:i w:val="0"/>
                <w:color w:val="000000"/>
                <w:kern w:val="0"/>
                <w:sz w:val="28"/>
                <w:szCs w:val="28"/>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lang w:val="en-US" w:eastAsia="zh-CN"/>
              </w:rPr>
            </w:pPr>
          </w:p>
        </w:tc>
        <w:tc>
          <w:tcPr>
            <w:tcW w:w="23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rPr>
            </w:pPr>
          </w:p>
        </w:tc>
        <w:tc>
          <w:tcPr>
            <w:tcW w:w="57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outlineLvl w:val="9"/>
              <w:rPr>
                <w:rFonts w:hint="default" w:ascii="Times New Roman" w:hAnsi="Times New Roman" w:eastAsia="方正仿宋简体" w:cs="Times New Roman"/>
                <w:i w:val="0"/>
                <w:color w:val="000000"/>
                <w:sz w:val="28"/>
                <w:szCs w:val="28"/>
                <w:u w:val="none"/>
                <w:lang w:val="en-US" w:eastAsia="zh-CN"/>
              </w:rPr>
            </w:pPr>
          </w:p>
        </w:tc>
        <w:tc>
          <w:tcPr>
            <w:tcW w:w="22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c>
          <w:tcPr>
            <w:tcW w:w="16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default" w:ascii="Times New Roman" w:hAnsi="Times New Roman" w:eastAsia="方正仿宋简体" w:cs="Times New Roman"/>
                <w:i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val="0"/>
        <w:spacing w:line="280" w:lineRule="exact"/>
        <w:ind w:left="16" w:leftChars="0" w:hanging="16" w:hangingChars="6"/>
        <w:jc w:val="left"/>
        <w:textAlignment w:val="auto"/>
        <w:outlineLvl w:val="9"/>
        <w:rPr>
          <w:rFonts w:hint="default" w:ascii="Times New Roman" w:hAnsi="Times New Roman" w:eastAsia="方正仿宋简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280" w:lineRule="exact"/>
        <w:ind w:left="17" w:leftChars="0" w:hanging="17" w:hangingChars="6"/>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指南方向：</w:t>
      </w:r>
      <w:r>
        <w:rPr>
          <w:rFonts w:hint="default" w:ascii="Times New Roman" w:hAnsi="Times New Roman" w:eastAsia="方正仿宋简体" w:cs="Times New Roman"/>
          <w:sz w:val="28"/>
          <w:szCs w:val="28"/>
          <w:lang w:val="en-US" w:eastAsia="zh-CN"/>
        </w:rPr>
        <w:t>根据附件1指南建议目录填写代码；新增指南按项目类别填写第1位数字，即1基础研究计划、2重点研发计划、3创新能力建设计划、4科技成果转化计划、5政策引导计划</w:t>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重点项目名称：</w:t>
      </w:r>
      <w:r>
        <w:rPr>
          <w:rFonts w:hint="default" w:ascii="Times New Roman" w:hAnsi="Times New Roman" w:eastAsia="方正仿宋简体" w:cs="Times New Roman"/>
          <w:sz w:val="28"/>
          <w:szCs w:val="28"/>
          <w:lang w:val="en-US" w:eastAsia="zh-CN"/>
        </w:rPr>
        <w:t>拟开展实施的重点项目名称</w:t>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r>
        <w:rPr>
          <w:rFonts w:hint="default" w:ascii="Times New Roman" w:hAnsi="Times New Roman" w:eastAsia="方正仿宋简体" w:cs="Times New Roman"/>
          <w:sz w:val="28"/>
          <w:szCs w:val="28"/>
          <w:lang w:val="en-US" w:eastAsia="zh-CN"/>
        </w:rPr>
        <w:tab/>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bCs/>
          <w:sz w:val="28"/>
          <w:szCs w:val="28"/>
          <w:lang w:val="en-US" w:eastAsia="zh-CN"/>
        </w:rPr>
        <w:t>主要内容：</w:t>
      </w:r>
      <w:r>
        <w:rPr>
          <w:rFonts w:hint="default" w:ascii="Times New Roman" w:hAnsi="Times New Roman" w:eastAsia="方正仿宋简体" w:cs="Times New Roman"/>
          <w:sz w:val="28"/>
          <w:szCs w:val="28"/>
          <w:lang w:val="en-US" w:eastAsia="zh-CN"/>
        </w:rPr>
        <w:t>为项目研究内容、预期目标及总投资等，不超过200字。</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28"/>
          <w:szCs w:val="28"/>
          <w:lang w:val="en-US" w:eastAsia="zh-CN"/>
        </w:rPr>
        <w:t>其它意见建议另行行文提交。</w:t>
      </w:r>
    </w:p>
    <w:p>
      <w:pPr>
        <w:keepNext w:val="0"/>
        <w:keepLines w:val="0"/>
        <w:pageBreakBefore w:val="0"/>
        <w:kinsoku/>
        <w:overflowPunct/>
        <w:topLinePunct w:val="0"/>
        <w:autoSpaceDE/>
        <w:autoSpaceDN/>
        <w:bidi w:val="0"/>
        <w:adjustRightInd/>
        <w:snapToGrid w:val="0"/>
        <w:spacing w:line="560" w:lineRule="exact"/>
        <w:ind w:right="1396" w:rightChars="665" w:firstLine="640"/>
        <w:jc w:val="right"/>
        <w:textAlignment w:val="auto"/>
        <w:rPr>
          <w:rFonts w:hint="eastAsia" w:ascii="Times New Roman" w:hAnsi="Times New Roman" w:eastAsia="方正仿宋_GBK"/>
          <w:sz w:val="32"/>
          <w:szCs w:val="32"/>
        </w:rPr>
      </w:pPr>
    </w:p>
    <w:sectPr>
      <w:pgSz w:w="16838" w:h="11906" w:orient="landscape"/>
      <w:pgMar w:top="1587" w:right="1984" w:bottom="1587" w:left="1417" w:header="851" w:footer="992" w:gutter="0"/>
      <w:paperSrc/>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ascii="方正仿宋简体" w:hAnsi="方正仿宋简体" w:eastAsia="方正仿宋简体" w:cs="方正仿宋简体"/>
                              <w:sz w:val="30"/>
                              <w:szCs w:val="30"/>
                              <w:lang w:eastAsia="zh-CN"/>
                            </w:rPr>
                            <w:fldChar w:fldCharType="begin"/>
                          </w:r>
                          <w:r>
                            <w:rPr>
                              <w:rFonts w:hint="eastAsia" w:ascii="方正仿宋简体" w:hAnsi="方正仿宋简体" w:eastAsia="方正仿宋简体" w:cs="方正仿宋简体"/>
                              <w:sz w:val="30"/>
                              <w:szCs w:val="30"/>
                              <w:lang w:eastAsia="zh-CN"/>
                            </w:rPr>
                            <w:instrText xml:space="preserve"> PAGE  \* MERGEFORMAT </w:instrText>
                          </w:r>
                          <w:r>
                            <w:rPr>
                              <w:rFonts w:hint="eastAsia" w:ascii="方正仿宋简体" w:hAnsi="方正仿宋简体" w:eastAsia="方正仿宋简体" w:cs="方正仿宋简体"/>
                              <w:sz w:val="30"/>
                              <w:szCs w:val="30"/>
                              <w:lang w:eastAsia="zh-CN"/>
                            </w:rPr>
                            <w:fldChar w:fldCharType="separate"/>
                          </w: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方正仿宋简体" w:hAnsi="方正仿宋简体" w:eastAsia="方正仿宋简体" w:cs="方正仿宋简体"/>
                        <w:sz w:val="30"/>
                        <w:szCs w:val="30"/>
                        <w:lang w:eastAsia="zh-CN"/>
                      </w:rPr>
                      <w:fldChar w:fldCharType="begin"/>
                    </w:r>
                    <w:r>
                      <w:rPr>
                        <w:rFonts w:hint="eastAsia" w:ascii="方正仿宋简体" w:hAnsi="方正仿宋简体" w:eastAsia="方正仿宋简体" w:cs="方正仿宋简体"/>
                        <w:sz w:val="30"/>
                        <w:szCs w:val="30"/>
                        <w:lang w:eastAsia="zh-CN"/>
                      </w:rPr>
                      <w:instrText xml:space="preserve"> PAGE  \* MERGEFORMAT </w:instrText>
                    </w:r>
                    <w:r>
                      <w:rPr>
                        <w:rFonts w:hint="eastAsia" w:ascii="方正仿宋简体" w:hAnsi="方正仿宋简体" w:eastAsia="方正仿宋简体" w:cs="方正仿宋简体"/>
                        <w:sz w:val="30"/>
                        <w:szCs w:val="30"/>
                        <w:lang w:eastAsia="zh-CN"/>
                      </w:rPr>
                      <w:fldChar w:fldCharType="separate"/>
                    </w:r>
                    <w:r>
                      <w:rPr>
                        <w:rFonts w:hint="eastAsia" w:ascii="方正仿宋简体" w:hAnsi="方正仿宋简体" w:eastAsia="方正仿宋简体" w:cs="方正仿宋简体"/>
                        <w:sz w:val="30"/>
                        <w:szCs w:val="30"/>
                        <w:lang w:eastAsia="zh-CN"/>
                      </w:rPr>
                      <w:t>1</w:t>
                    </w:r>
                    <w:r>
                      <w:rPr>
                        <w:rFonts w:hint="eastAsia" w:ascii="方正仿宋简体" w:hAnsi="方正仿宋简体" w:eastAsia="方正仿宋简体" w:cs="方正仿宋简体"/>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0596A"/>
    <w:rsid w:val="015B0470"/>
    <w:rsid w:val="01D0441F"/>
    <w:rsid w:val="090E3EF0"/>
    <w:rsid w:val="139955BA"/>
    <w:rsid w:val="1BA9590D"/>
    <w:rsid w:val="1EB473C2"/>
    <w:rsid w:val="1FF01615"/>
    <w:rsid w:val="25DD01A6"/>
    <w:rsid w:val="29F6699D"/>
    <w:rsid w:val="35156A41"/>
    <w:rsid w:val="386D6602"/>
    <w:rsid w:val="3BAF0820"/>
    <w:rsid w:val="4050596A"/>
    <w:rsid w:val="42EB68FF"/>
    <w:rsid w:val="4B473DF1"/>
    <w:rsid w:val="4C325526"/>
    <w:rsid w:val="51E54714"/>
    <w:rsid w:val="54165810"/>
    <w:rsid w:val="562765AB"/>
    <w:rsid w:val="5FAF66FE"/>
    <w:rsid w:val="6F3D3C31"/>
    <w:rsid w:val="7D060CF1"/>
    <w:rsid w:val="7DF4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99"/>
    <w:rPr>
      <w:rFonts w:cs="Times New Roman"/>
      <w:b/>
    </w:rPr>
  </w:style>
  <w:style w:type="character" w:styleId="7">
    <w:name w:val="FollowedHyperlink"/>
    <w:basedOn w:val="5"/>
    <w:qFormat/>
    <w:uiPriority w:val="0"/>
    <w:rPr>
      <w:color w:val="800080"/>
      <w:u w:val="none"/>
    </w:rPr>
  </w:style>
  <w:style w:type="character" w:styleId="8">
    <w:name w:val="HTML Definition"/>
    <w:basedOn w:val="5"/>
    <w:qFormat/>
    <w:uiPriority w:val="0"/>
  </w:style>
  <w:style w:type="character" w:styleId="9">
    <w:name w:val="HTML Typewriter"/>
    <w:basedOn w:val="5"/>
    <w:qFormat/>
    <w:uiPriority w:val="0"/>
    <w:rPr>
      <w:rFonts w:hint="default" w:ascii="monospace" w:hAnsi="monospace" w:eastAsia="monospace" w:cs="monospace"/>
      <w:sz w:val="20"/>
    </w:rPr>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FF"/>
      <w:u w:val="none"/>
    </w:rPr>
  </w:style>
  <w:style w:type="character" w:styleId="13">
    <w:name w:val="HTML Code"/>
    <w:basedOn w:val="5"/>
    <w:qFormat/>
    <w:uiPriority w:val="0"/>
    <w:rPr>
      <w:rFonts w:ascii="monospace" w:hAnsi="monospace" w:eastAsia="monospace" w:cs="monospace"/>
      <w:sz w:val="20"/>
    </w:rPr>
  </w:style>
  <w:style w:type="character" w:styleId="14">
    <w:name w:val="HTML Cite"/>
    <w:basedOn w:val="5"/>
    <w:qFormat/>
    <w:uiPriority w:val="0"/>
  </w:style>
  <w:style w:type="character" w:styleId="15">
    <w:name w:val="HTML Keyboard"/>
    <w:basedOn w:val="5"/>
    <w:qFormat/>
    <w:uiPriority w:val="0"/>
    <w:rPr>
      <w:rFonts w:hint="default" w:ascii="monospace" w:hAnsi="monospace" w:eastAsia="monospace" w:cs="monospace"/>
      <w:sz w:val="20"/>
    </w:rPr>
  </w:style>
  <w:style w:type="character" w:styleId="16">
    <w:name w:val="HTML Sample"/>
    <w:basedOn w:val="5"/>
    <w:qFormat/>
    <w:uiPriority w:val="0"/>
    <w:rPr>
      <w:rFonts w:hint="default" w:ascii="monospace" w:hAnsi="monospace" w:eastAsia="monospace" w:cs="monospace"/>
    </w:rPr>
  </w:style>
  <w:style w:type="character" w:customStyle="1" w:styleId="17">
    <w:name w:val="layui-layer-tabnow"/>
    <w:basedOn w:val="5"/>
    <w:qFormat/>
    <w:uiPriority w:val="0"/>
    <w:rPr>
      <w:bdr w:val="single" w:color="CCCCCC" w:sz="6" w:space="0"/>
      <w:shd w:val="clear" w:fill="FFFFFF"/>
    </w:rPr>
  </w:style>
  <w:style w:type="character" w:customStyle="1" w:styleId="18">
    <w:name w:val="first-child"/>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2021-01-04T06:57:00Z</dcterms:created>
  <dc:creator>君君1371620396</dc:creator>
  <cp:lastModifiedBy>Administrator</cp:lastModifiedBy>
  <cp:lastPrinted>2021-11-02T08:46:00Z</cp:lastPrinted>
  <dcterms:modified xsi:type="dcterms:W3CDTF">2021-11-02T08:56:03Z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D93AC17BF7AD410FAC9291DB8818C21A</vt:lpwstr>
  </property>
</Properties>
</file>