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A1B" w:rsidRDefault="00813A1B" w:rsidP="00813A1B">
      <w:pPr>
        <w:jc w:val="center"/>
        <w:rPr>
          <w:rFonts w:ascii="华文中宋" w:eastAsia="华文中宋" w:hAnsi="华文中宋"/>
          <w:sz w:val="52"/>
          <w:szCs w:val="52"/>
        </w:rPr>
      </w:pPr>
    </w:p>
    <w:p w:rsidR="00813A1B" w:rsidRDefault="00813A1B" w:rsidP="00813A1B">
      <w:pPr>
        <w:jc w:val="center"/>
        <w:rPr>
          <w:rFonts w:ascii="华文中宋" w:eastAsia="华文中宋" w:hAnsi="华文中宋"/>
          <w:sz w:val="52"/>
          <w:szCs w:val="52"/>
        </w:rPr>
      </w:pPr>
    </w:p>
    <w:p w:rsidR="00813A1B" w:rsidRPr="00AF76F3" w:rsidRDefault="00813A1B" w:rsidP="00813A1B">
      <w:pPr>
        <w:jc w:val="center"/>
        <w:rPr>
          <w:rFonts w:ascii="华文中宋" w:eastAsia="华文中宋" w:hAnsi="华文中宋"/>
          <w:color w:val="FF0000"/>
          <w:sz w:val="84"/>
          <w:szCs w:val="84"/>
        </w:rPr>
      </w:pPr>
      <w:r w:rsidRPr="00AF76F3">
        <w:rPr>
          <w:rFonts w:ascii="华文中宋" w:eastAsia="华文中宋" w:hAnsi="华文中宋" w:hint="eastAsia"/>
          <w:color w:val="FF0000"/>
          <w:sz w:val="84"/>
          <w:szCs w:val="84"/>
        </w:rPr>
        <w:t>党委中心组</w:t>
      </w:r>
    </w:p>
    <w:p w:rsidR="00813A1B" w:rsidRPr="00AF76F3" w:rsidRDefault="00813A1B" w:rsidP="00813A1B">
      <w:pPr>
        <w:jc w:val="center"/>
        <w:rPr>
          <w:rFonts w:ascii="华文新魏" w:eastAsia="华文新魏" w:hAnsi="华文中宋"/>
          <w:b/>
          <w:color w:val="FF0000"/>
          <w:sz w:val="130"/>
          <w:szCs w:val="130"/>
        </w:rPr>
      </w:pPr>
      <w:r w:rsidRPr="00AF76F3">
        <w:rPr>
          <w:rFonts w:ascii="华文新魏" w:eastAsia="华文新魏" w:hAnsi="华文中宋" w:hint="eastAsia"/>
          <w:b/>
          <w:color w:val="FF0000"/>
          <w:sz w:val="130"/>
          <w:szCs w:val="130"/>
        </w:rPr>
        <w:t>学 习 参 考</w:t>
      </w:r>
    </w:p>
    <w:p w:rsidR="00813A1B" w:rsidRDefault="00813A1B" w:rsidP="00813A1B">
      <w:pPr>
        <w:jc w:val="center"/>
      </w:pPr>
    </w:p>
    <w:p w:rsidR="00813A1B" w:rsidRDefault="00813A1B" w:rsidP="00813A1B">
      <w:pPr>
        <w:jc w:val="center"/>
      </w:pPr>
    </w:p>
    <w:p w:rsidR="00813A1B" w:rsidRPr="00291F71" w:rsidRDefault="00813A1B" w:rsidP="00813A1B">
      <w:pPr>
        <w:jc w:val="center"/>
        <w:rPr>
          <w:rFonts w:ascii="黑体" w:eastAsia="黑体"/>
          <w:sz w:val="32"/>
          <w:szCs w:val="32"/>
        </w:rPr>
      </w:pPr>
      <w:r>
        <w:rPr>
          <w:rFonts w:ascii="黑体" w:eastAsia="黑体" w:hint="eastAsia"/>
          <w:sz w:val="32"/>
          <w:szCs w:val="32"/>
        </w:rPr>
        <w:t>2021年第6期（总</w:t>
      </w:r>
      <w:r w:rsidRPr="00291F71">
        <w:rPr>
          <w:rFonts w:ascii="黑体" w:eastAsia="黑体" w:hint="eastAsia"/>
          <w:sz w:val="32"/>
          <w:szCs w:val="32"/>
        </w:rPr>
        <w:t>第</w:t>
      </w:r>
      <w:r>
        <w:rPr>
          <w:rFonts w:ascii="黑体" w:eastAsia="黑体" w:hint="eastAsia"/>
          <w:sz w:val="32"/>
          <w:szCs w:val="32"/>
        </w:rPr>
        <w:t>26</w:t>
      </w:r>
      <w:r w:rsidRPr="00291F71">
        <w:rPr>
          <w:rFonts w:ascii="黑体" w:eastAsia="黑体" w:hint="eastAsia"/>
          <w:sz w:val="32"/>
          <w:szCs w:val="32"/>
        </w:rPr>
        <w:t>期</w:t>
      </w:r>
      <w:r>
        <w:rPr>
          <w:rFonts w:ascii="黑体" w:eastAsia="黑体" w:hint="eastAsia"/>
          <w:sz w:val="32"/>
          <w:szCs w:val="32"/>
        </w:rPr>
        <w:t>）</w:t>
      </w:r>
    </w:p>
    <w:p w:rsidR="00813A1B" w:rsidRDefault="00813A1B" w:rsidP="00813A1B">
      <w:pPr>
        <w:jc w:val="center"/>
      </w:pPr>
    </w:p>
    <w:p w:rsidR="00813A1B" w:rsidRDefault="00813A1B" w:rsidP="00813A1B">
      <w:pPr>
        <w:jc w:val="center"/>
      </w:pPr>
    </w:p>
    <w:p w:rsidR="00813A1B" w:rsidRPr="00AC29E1" w:rsidRDefault="00A7646C" w:rsidP="00813A1B">
      <w:pPr>
        <w:rPr>
          <w:rFonts w:ascii="楷体" w:eastAsia="楷体" w:hAnsi="楷体"/>
          <w:w w:val="80"/>
          <w:sz w:val="32"/>
          <w:szCs w:val="32"/>
        </w:rPr>
      </w:pPr>
      <w:r w:rsidRPr="00A7646C">
        <w:rPr>
          <w:noProof/>
          <w:color w:val="FF0000"/>
          <w:u w:val="single"/>
        </w:rPr>
        <w:pict>
          <v:line id="直接连接符 1" o:spid="_x0000_s1026" style="position:absolute;left:0;text-align:left;flip:y;z-index:251660288;visibility:visible;mso-width-relative:margin" from="-4.55pt,30.45pt" to="452.9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" strokecolor="red" strokeweight="1.5pt"/>
        </w:pict>
      </w:r>
      <w:r w:rsidR="00813A1B" w:rsidRPr="007F5D19">
        <w:rPr>
          <w:rFonts w:ascii="楷体_GB2312" w:eastAsia="楷体_GB2312" w:hint="eastAsia"/>
          <w:w w:val="80"/>
          <w:sz w:val="32"/>
          <w:szCs w:val="32"/>
        </w:rPr>
        <w:t xml:space="preserve"> </w:t>
      </w:r>
      <w:r w:rsidR="00813A1B" w:rsidRPr="00AC29E1">
        <w:rPr>
          <w:rFonts w:ascii="楷体" w:eastAsia="楷体" w:hAnsi="楷体" w:hint="eastAsia"/>
          <w:w w:val="80"/>
          <w:sz w:val="32"/>
          <w:szCs w:val="32"/>
        </w:rPr>
        <w:t xml:space="preserve"> </w:t>
      </w:r>
      <w:r w:rsidR="00813A1B" w:rsidRPr="00AC29E1">
        <w:rPr>
          <w:rFonts w:ascii="楷体" w:eastAsia="楷体" w:hAnsi="楷体" w:hint="eastAsia"/>
          <w:w w:val="70"/>
          <w:sz w:val="32"/>
          <w:szCs w:val="32"/>
        </w:rPr>
        <w:t>徐州生物工程职业技术学院党委宣传部</w:t>
      </w:r>
      <w:r w:rsidR="00813A1B" w:rsidRPr="00AC29E1">
        <w:rPr>
          <w:rFonts w:ascii="楷体" w:eastAsia="楷体" w:hAnsi="楷体" w:hint="eastAsia"/>
          <w:w w:val="66"/>
          <w:sz w:val="32"/>
          <w:szCs w:val="32"/>
        </w:rPr>
        <w:t xml:space="preserve"> </w:t>
      </w:r>
      <w:r w:rsidR="00813A1B" w:rsidRPr="00AC29E1">
        <w:rPr>
          <w:rFonts w:ascii="楷体" w:eastAsia="楷体" w:hAnsi="楷体" w:hint="eastAsia"/>
          <w:w w:val="80"/>
          <w:sz w:val="32"/>
          <w:szCs w:val="32"/>
        </w:rPr>
        <w:t xml:space="preserve">                    </w:t>
      </w:r>
      <w:bookmarkStart w:id="0" w:name="_GoBack"/>
      <w:bookmarkEnd w:id="0"/>
      <w:r w:rsidR="00813A1B" w:rsidRPr="00AC29E1">
        <w:rPr>
          <w:rFonts w:ascii="楷体" w:eastAsia="楷体" w:hAnsi="楷体" w:hint="eastAsia"/>
          <w:w w:val="80"/>
          <w:sz w:val="32"/>
          <w:szCs w:val="32"/>
        </w:rPr>
        <w:t>202</w:t>
      </w:r>
      <w:r w:rsidR="00813A1B">
        <w:rPr>
          <w:rFonts w:ascii="楷体" w:eastAsia="楷体" w:hAnsi="楷体" w:hint="eastAsia"/>
          <w:w w:val="80"/>
          <w:sz w:val="32"/>
          <w:szCs w:val="32"/>
        </w:rPr>
        <w:t>1</w:t>
      </w:r>
      <w:r w:rsidR="00813A1B" w:rsidRPr="00AC29E1">
        <w:rPr>
          <w:rFonts w:ascii="楷体" w:eastAsia="楷体" w:hAnsi="楷体" w:hint="eastAsia"/>
          <w:w w:val="80"/>
          <w:sz w:val="32"/>
          <w:szCs w:val="32"/>
        </w:rPr>
        <w:t>年</w:t>
      </w:r>
      <w:r w:rsidR="00813A1B">
        <w:rPr>
          <w:rFonts w:ascii="楷体" w:eastAsia="楷体" w:hAnsi="楷体" w:hint="eastAsia"/>
          <w:w w:val="80"/>
          <w:sz w:val="32"/>
          <w:szCs w:val="32"/>
        </w:rPr>
        <w:t>5</w:t>
      </w:r>
      <w:r w:rsidR="00813A1B" w:rsidRPr="00AC29E1">
        <w:rPr>
          <w:rFonts w:ascii="楷体" w:eastAsia="楷体" w:hAnsi="楷体" w:hint="eastAsia"/>
          <w:w w:val="80"/>
          <w:sz w:val="32"/>
          <w:szCs w:val="32"/>
        </w:rPr>
        <w:t>月</w:t>
      </w:r>
      <w:r w:rsidR="00813A1B">
        <w:rPr>
          <w:rFonts w:ascii="楷体" w:eastAsia="楷体" w:hAnsi="楷体" w:hint="eastAsia"/>
          <w:w w:val="80"/>
          <w:sz w:val="32"/>
          <w:szCs w:val="32"/>
        </w:rPr>
        <w:t>19</w:t>
      </w:r>
      <w:r w:rsidR="00813A1B" w:rsidRPr="00AC29E1">
        <w:rPr>
          <w:rFonts w:ascii="楷体" w:eastAsia="楷体" w:hAnsi="楷体" w:hint="eastAsia"/>
          <w:w w:val="80"/>
          <w:sz w:val="32"/>
          <w:szCs w:val="32"/>
        </w:rPr>
        <w:t xml:space="preserve">日 </w:t>
      </w:r>
    </w:p>
    <w:p w:rsidR="00813A1B" w:rsidRDefault="00813A1B" w:rsidP="00813A1B">
      <w:pPr>
        <w:rPr>
          <w:u w:val="single"/>
        </w:rPr>
      </w:pPr>
    </w:p>
    <w:p w:rsidR="00813A1B" w:rsidRDefault="00813A1B" w:rsidP="00813A1B">
      <w:pPr>
        <w:ind w:firstLineChars="200" w:firstLine="640"/>
        <w:rPr>
          <w:rFonts w:ascii="楷体" w:eastAsia="楷体" w:hAnsi="楷体"/>
          <w:sz w:val="32"/>
          <w:szCs w:val="32"/>
        </w:rPr>
      </w:pPr>
      <w:r w:rsidRPr="00B247E3">
        <w:rPr>
          <w:rFonts w:ascii="黑体" w:eastAsia="黑体" w:hAnsi="黑体" w:hint="eastAsia"/>
          <w:sz w:val="32"/>
          <w:szCs w:val="32"/>
        </w:rPr>
        <w:t>编者按：</w:t>
      </w:r>
      <w:r w:rsidR="00B95544" w:rsidRPr="00B95544">
        <w:rPr>
          <w:rFonts w:ascii="楷体" w:eastAsia="楷体" w:hAnsi="楷体"/>
          <w:sz w:val="32"/>
          <w:szCs w:val="32"/>
        </w:rPr>
        <w:t>习近平总书记在广西考察时就开展党史学习教育作出重要指示，就学史增信进行深刻阐述、提出明确要求，为全党深入开展党史学习教育提供了重要遵循。我们要坚持在学习党史中培厚信仰信念信心之基，</w:t>
      </w:r>
      <w:r w:rsidR="00B95544">
        <w:rPr>
          <w:rFonts w:ascii="楷体" w:eastAsia="楷体" w:hAnsi="楷体"/>
          <w:sz w:val="32"/>
          <w:szCs w:val="32"/>
        </w:rPr>
        <w:t>强基固本</w:t>
      </w:r>
      <w:r w:rsidR="00B95544" w:rsidRPr="00B95544">
        <w:rPr>
          <w:rFonts w:ascii="楷体" w:eastAsia="楷体" w:hAnsi="楷体"/>
          <w:sz w:val="32"/>
          <w:szCs w:val="32"/>
        </w:rPr>
        <w:t>，提高站位，拓宽眼界，开阔心胸，始终保持干事创业的强大精神力量。</w:t>
      </w:r>
    </w:p>
    <w:p w:rsidR="00813A1B" w:rsidRPr="008644BA" w:rsidRDefault="001B0219" w:rsidP="008644BA">
      <w:pPr>
        <w:ind w:firstLineChars="200" w:firstLine="640"/>
        <w:rPr>
          <w:rFonts w:ascii="楷体" w:eastAsia="楷体" w:hAnsi="楷体"/>
          <w:sz w:val="32"/>
          <w:szCs w:val="32"/>
        </w:rPr>
      </w:pPr>
      <w:r w:rsidRPr="001B0219">
        <w:rPr>
          <w:rFonts w:ascii="楷体" w:eastAsia="楷体" w:hAnsi="楷体"/>
          <w:sz w:val="32"/>
          <w:szCs w:val="32"/>
        </w:rPr>
        <w:t>为推动党史学习走深走实，中共中央党史学习教育领导小组办公室请专家结合读者要求梳理了130余个问题，在组织广大党员干部开展自学和专题学习时，可结合这些问题思考，以加深对党史的理解，增强学习的针对性，提高学习效果。</w:t>
      </w:r>
    </w:p>
    <w:p w:rsidR="00B95544" w:rsidRPr="00B95544" w:rsidRDefault="00B95544" w:rsidP="00B95544">
      <w:pPr>
        <w:spacing w:line="520" w:lineRule="exact"/>
        <w:jc w:val="center"/>
        <w:rPr>
          <w:rFonts w:ascii="华文中宋" w:eastAsia="华文中宋" w:hAnsi="华文中宋"/>
          <w:b/>
          <w:bCs/>
          <w:sz w:val="44"/>
          <w:szCs w:val="44"/>
        </w:rPr>
      </w:pPr>
      <w:r w:rsidRPr="00B95544">
        <w:rPr>
          <w:rFonts w:ascii="华文中宋" w:eastAsia="华文中宋" w:hAnsi="华文中宋" w:hint="eastAsia"/>
          <w:b/>
          <w:bCs/>
          <w:sz w:val="44"/>
          <w:szCs w:val="44"/>
        </w:rPr>
        <w:lastRenderedPageBreak/>
        <w:t>习近平在广西考察时强调 解放思想深化改革凝心聚力担当实干 建设新时代中国特色社会主义壮美广西</w:t>
      </w:r>
    </w:p>
    <w:p w:rsidR="00B95544" w:rsidRDefault="00B95544" w:rsidP="00813A1B">
      <w:pPr>
        <w:spacing w:line="520" w:lineRule="exact"/>
        <w:jc w:val="center"/>
        <w:rPr>
          <w:rFonts w:ascii="华文中宋" w:eastAsia="华文中宋" w:hAnsi="华文中宋"/>
          <w:b/>
          <w:bCs/>
          <w:sz w:val="44"/>
          <w:szCs w:val="44"/>
        </w:rPr>
      </w:pPr>
    </w:p>
    <w:p w:rsidR="00813A1B" w:rsidRDefault="00B95544" w:rsidP="00B95544">
      <w:pPr>
        <w:spacing w:line="600" w:lineRule="exact"/>
        <w:ind w:firstLineChars="200" w:firstLine="640"/>
        <w:rPr>
          <w:rFonts w:ascii="仿宋" w:eastAsia="仿宋" w:hAnsi="仿宋"/>
          <w:sz w:val="32"/>
          <w:szCs w:val="32"/>
        </w:rPr>
      </w:pPr>
      <w:r w:rsidRPr="00B95544">
        <w:rPr>
          <w:rFonts w:ascii="仿宋" w:eastAsia="仿宋" w:hAnsi="仿宋" w:hint="eastAsia"/>
          <w:sz w:val="32"/>
          <w:szCs w:val="32"/>
        </w:rPr>
        <w:t>中共中央总书记、国家主席、中央军委主席习近平近日在广西考察时强调，要坚决贯彻党中央决策部署，完整、准确、全面贯彻新发展理念，坚持稳中求进工作总基调，解放思想、深化改革、凝心聚力、担当实干，统筹疫情防控和经济社会发展，统筹发展和安全，在推动边疆民族地区高质量发展上闯出新路子，在服务和融入新发展格局上展现新作为，在推动绿色发展上迈出新步伐，在巩固发展民族团结、社会稳定、边疆安宁上彰显新担当，建设新时代中国特色社会主义壮美广西。</w:t>
      </w:r>
    </w:p>
    <w:p w:rsidR="00813A1B" w:rsidRDefault="00B95544" w:rsidP="00B95544">
      <w:pPr>
        <w:spacing w:line="600" w:lineRule="exact"/>
        <w:ind w:firstLineChars="200" w:firstLine="640"/>
        <w:rPr>
          <w:rFonts w:ascii="仿宋" w:eastAsia="仿宋" w:hAnsi="仿宋"/>
          <w:sz w:val="32"/>
          <w:szCs w:val="32"/>
        </w:rPr>
      </w:pPr>
      <w:r w:rsidRPr="00B95544">
        <w:rPr>
          <w:rFonts w:ascii="仿宋" w:eastAsia="仿宋" w:hAnsi="仿宋" w:hint="eastAsia"/>
          <w:sz w:val="32"/>
          <w:szCs w:val="32"/>
        </w:rPr>
        <w:t>4月25日至27日，习近平在广西壮族自治区党委书记鹿心社和自治区政府主席蓝天立陪同下，先后来到桂林、柳州、南宁等地，深入革命纪念馆、农村、企业、民族博物馆等，就贯彻党的十九届五中全会精神、开展党史学习教育、推动“十四五”开好局起好步等进行调研。</w:t>
      </w:r>
    </w:p>
    <w:p w:rsidR="00B95544" w:rsidRPr="008B3799" w:rsidRDefault="00B95544" w:rsidP="00B95544">
      <w:pPr>
        <w:spacing w:line="600" w:lineRule="exact"/>
        <w:ind w:firstLineChars="200" w:firstLine="640"/>
        <w:rPr>
          <w:rFonts w:ascii="黑体" w:eastAsia="黑体" w:hAnsi="黑体"/>
          <w:sz w:val="32"/>
          <w:szCs w:val="32"/>
        </w:rPr>
      </w:pPr>
      <w:r w:rsidRPr="00B95544">
        <w:rPr>
          <w:rFonts w:ascii="仿宋" w:eastAsia="仿宋" w:hAnsi="仿宋" w:hint="eastAsia"/>
          <w:sz w:val="32"/>
          <w:szCs w:val="32"/>
        </w:rPr>
        <w:t>25日上午，习近平来到位于桂林市全州县才湾镇的红军长征湘江战役纪念园，向湘江战役红军烈士敬献花篮并三鞠躬，瞻仰“红军魂”雕塑，参观纪念馆。1934年底，为确保中共中央和中央红军主力渡过湘江，粉碎敌人围歼红军于湘江以东的企图，几万名红军将士血染湘江两岸，这一战成为事关中国革命生死存</w:t>
      </w:r>
      <w:r w:rsidRPr="00B95544">
        <w:rPr>
          <w:rFonts w:ascii="仿宋" w:eastAsia="仿宋" w:hAnsi="仿宋" w:hint="eastAsia"/>
          <w:sz w:val="32"/>
          <w:szCs w:val="32"/>
        </w:rPr>
        <w:lastRenderedPageBreak/>
        <w:t>亡的重要历史事件。</w:t>
      </w:r>
      <w:r w:rsidRPr="008B3799">
        <w:rPr>
          <w:rFonts w:ascii="黑体" w:eastAsia="黑体" w:hAnsi="黑体" w:hint="eastAsia"/>
          <w:sz w:val="32"/>
          <w:szCs w:val="32"/>
        </w:rPr>
        <w:t>习近平表示，我到广西考察的第一站就来到这里，目的是在全党开展党史学习教育之际，缅怀革命先烈，赓续共产党人精神血脉，坚定理想信念，砥砺革命意志。革命理想高于天，理想信念之火一经点燃就会产生巨大的精神力量。红军将士视死如归、向死而生、一往无前、敢于压倒一切困难而不被任何困难所压倒的崇高精神，永远值得我们铭记和发扬。在实现第二个百年奋斗目标的新长征路上，我们要抱定必胜信念，勇于战胜来自国内外的各种重大风险挑战，朝着实现中华民族伟大复兴的目标奋勇前进。</w:t>
      </w:r>
    </w:p>
    <w:p w:rsidR="001B0219" w:rsidRDefault="001B0219" w:rsidP="00B95544">
      <w:pPr>
        <w:spacing w:line="600" w:lineRule="exact"/>
        <w:ind w:firstLineChars="200" w:firstLine="640"/>
        <w:rPr>
          <w:rFonts w:ascii="仿宋" w:eastAsia="仿宋" w:hAnsi="仿宋"/>
          <w:sz w:val="32"/>
          <w:szCs w:val="32"/>
        </w:rPr>
      </w:pPr>
    </w:p>
    <w:p w:rsidR="001B0219" w:rsidRDefault="001B0219" w:rsidP="00B95544">
      <w:pPr>
        <w:spacing w:line="600" w:lineRule="exact"/>
        <w:ind w:firstLineChars="200" w:firstLine="640"/>
        <w:rPr>
          <w:rFonts w:ascii="仿宋" w:eastAsia="仿宋" w:hAnsi="仿宋"/>
          <w:sz w:val="32"/>
          <w:szCs w:val="32"/>
        </w:rPr>
      </w:pPr>
    </w:p>
    <w:p w:rsidR="001B0219" w:rsidRDefault="001B0219" w:rsidP="00B95544">
      <w:pPr>
        <w:spacing w:line="600" w:lineRule="exact"/>
        <w:ind w:firstLineChars="200" w:firstLine="640"/>
        <w:rPr>
          <w:rFonts w:ascii="仿宋" w:eastAsia="仿宋" w:hAnsi="仿宋"/>
          <w:sz w:val="32"/>
          <w:szCs w:val="32"/>
        </w:rPr>
      </w:pPr>
    </w:p>
    <w:p w:rsidR="001B0219" w:rsidRDefault="001B0219" w:rsidP="00B95544">
      <w:pPr>
        <w:spacing w:line="600" w:lineRule="exact"/>
        <w:ind w:firstLineChars="200" w:firstLine="640"/>
        <w:rPr>
          <w:rFonts w:ascii="仿宋" w:eastAsia="仿宋" w:hAnsi="仿宋"/>
          <w:sz w:val="32"/>
          <w:szCs w:val="32"/>
        </w:rPr>
      </w:pPr>
    </w:p>
    <w:p w:rsidR="001B0219" w:rsidRDefault="001B0219" w:rsidP="00B95544">
      <w:pPr>
        <w:spacing w:line="600" w:lineRule="exact"/>
        <w:ind w:firstLineChars="200" w:firstLine="640"/>
        <w:rPr>
          <w:rFonts w:ascii="仿宋" w:eastAsia="仿宋" w:hAnsi="仿宋"/>
          <w:sz w:val="32"/>
          <w:szCs w:val="32"/>
        </w:rPr>
      </w:pPr>
    </w:p>
    <w:p w:rsidR="001B0219" w:rsidRDefault="001B0219" w:rsidP="00B95544">
      <w:pPr>
        <w:spacing w:line="600" w:lineRule="exact"/>
        <w:ind w:firstLineChars="200" w:firstLine="640"/>
        <w:rPr>
          <w:rFonts w:ascii="仿宋" w:eastAsia="仿宋" w:hAnsi="仿宋"/>
          <w:sz w:val="32"/>
          <w:szCs w:val="32"/>
        </w:rPr>
      </w:pPr>
    </w:p>
    <w:p w:rsidR="001B0219" w:rsidRDefault="001B0219" w:rsidP="00B95544">
      <w:pPr>
        <w:spacing w:line="600" w:lineRule="exact"/>
        <w:ind w:firstLineChars="200" w:firstLine="640"/>
        <w:rPr>
          <w:rFonts w:ascii="仿宋" w:eastAsia="仿宋" w:hAnsi="仿宋"/>
          <w:sz w:val="32"/>
          <w:szCs w:val="32"/>
        </w:rPr>
      </w:pPr>
    </w:p>
    <w:p w:rsidR="001B0219" w:rsidRDefault="001B0219" w:rsidP="00B95544">
      <w:pPr>
        <w:spacing w:line="600" w:lineRule="exact"/>
        <w:ind w:firstLineChars="200" w:firstLine="640"/>
        <w:rPr>
          <w:rFonts w:ascii="仿宋" w:eastAsia="仿宋" w:hAnsi="仿宋"/>
          <w:sz w:val="32"/>
          <w:szCs w:val="32"/>
        </w:rPr>
      </w:pPr>
    </w:p>
    <w:p w:rsidR="001B0219" w:rsidRDefault="001B0219" w:rsidP="00B95544">
      <w:pPr>
        <w:spacing w:line="600" w:lineRule="exact"/>
        <w:ind w:firstLineChars="200" w:firstLine="640"/>
        <w:rPr>
          <w:rFonts w:ascii="仿宋" w:eastAsia="仿宋" w:hAnsi="仿宋"/>
          <w:sz w:val="32"/>
          <w:szCs w:val="32"/>
        </w:rPr>
      </w:pPr>
    </w:p>
    <w:p w:rsidR="001B0219" w:rsidRDefault="001B0219" w:rsidP="00B95544">
      <w:pPr>
        <w:spacing w:line="600" w:lineRule="exact"/>
        <w:ind w:firstLineChars="200" w:firstLine="640"/>
        <w:rPr>
          <w:rFonts w:ascii="仿宋" w:eastAsia="仿宋" w:hAnsi="仿宋"/>
          <w:sz w:val="32"/>
          <w:szCs w:val="32"/>
        </w:rPr>
      </w:pPr>
    </w:p>
    <w:p w:rsidR="001B0219" w:rsidRDefault="001B0219" w:rsidP="00B95544">
      <w:pPr>
        <w:spacing w:line="600" w:lineRule="exact"/>
        <w:ind w:firstLineChars="200" w:firstLine="640"/>
        <w:rPr>
          <w:rFonts w:ascii="仿宋" w:eastAsia="仿宋" w:hAnsi="仿宋"/>
          <w:sz w:val="32"/>
          <w:szCs w:val="32"/>
        </w:rPr>
      </w:pPr>
    </w:p>
    <w:p w:rsidR="001B0219" w:rsidRDefault="001B0219" w:rsidP="00B95544">
      <w:pPr>
        <w:spacing w:line="600" w:lineRule="exact"/>
        <w:ind w:firstLineChars="200" w:firstLine="640"/>
        <w:rPr>
          <w:rFonts w:ascii="仿宋" w:eastAsia="仿宋" w:hAnsi="仿宋"/>
          <w:sz w:val="32"/>
          <w:szCs w:val="32"/>
        </w:rPr>
      </w:pPr>
    </w:p>
    <w:p w:rsidR="001B0219" w:rsidRDefault="001B0219" w:rsidP="00B95544">
      <w:pPr>
        <w:spacing w:line="600" w:lineRule="exact"/>
        <w:ind w:firstLineChars="200" w:firstLine="640"/>
        <w:rPr>
          <w:rFonts w:ascii="仿宋" w:eastAsia="仿宋" w:hAnsi="仿宋"/>
          <w:sz w:val="32"/>
          <w:szCs w:val="32"/>
        </w:rPr>
      </w:pPr>
    </w:p>
    <w:p w:rsidR="001B0219" w:rsidRDefault="001B0219" w:rsidP="001B0219">
      <w:pPr>
        <w:widowControl/>
        <w:spacing w:line="720" w:lineRule="atLeast"/>
        <w:jc w:val="center"/>
        <w:outlineLvl w:val="0"/>
        <w:rPr>
          <w:rFonts w:ascii="华文中宋" w:eastAsia="华文中宋" w:hAnsi="华文中宋" w:cs="Arial"/>
          <w:b/>
          <w:bCs/>
          <w:color w:val="404040"/>
          <w:kern w:val="36"/>
          <w:sz w:val="44"/>
          <w:szCs w:val="44"/>
        </w:rPr>
      </w:pPr>
      <w:r w:rsidRPr="001B0219">
        <w:rPr>
          <w:rFonts w:ascii="华文中宋" w:eastAsia="华文中宋" w:hAnsi="华文中宋" w:cs="Arial"/>
          <w:b/>
          <w:bCs/>
          <w:color w:val="404040"/>
          <w:kern w:val="36"/>
          <w:sz w:val="44"/>
          <w:szCs w:val="44"/>
        </w:rPr>
        <w:lastRenderedPageBreak/>
        <w:t>中国共产党历史学习百问</w:t>
      </w:r>
    </w:p>
    <w:p w:rsidR="001B0219" w:rsidRPr="008644BA" w:rsidRDefault="001B0219" w:rsidP="001B0219">
      <w:pPr>
        <w:rPr>
          <w:rFonts w:ascii="黑体" w:eastAsia="黑体" w:hAnsi="黑体"/>
          <w:sz w:val="32"/>
          <w:szCs w:val="32"/>
        </w:rPr>
      </w:pPr>
      <w:r>
        <w:rPr>
          <w:rFonts w:ascii="黑体" w:eastAsia="黑体" w:hAnsi="黑体" w:hint="eastAsia"/>
          <w:sz w:val="32"/>
          <w:szCs w:val="32"/>
        </w:rPr>
        <w:t>一、</w:t>
      </w:r>
    </w:p>
    <w:p w:rsidR="001B0219" w:rsidRPr="001B0219" w:rsidRDefault="001B0219" w:rsidP="001B0219">
      <w:pPr>
        <w:rPr>
          <w:rFonts w:ascii="黑体" w:eastAsia="黑体" w:hAnsi="黑体"/>
          <w:sz w:val="32"/>
          <w:szCs w:val="32"/>
        </w:rPr>
      </w:pPr>
      <w:r w:rsidRPr="001B0219">
        <w:rPr>
          <w:rFonts w:ascii="黑体" w:eastAsia="黑体" w:hAnsi="黑体"/>
          <w:sz w:val="32"/>
          <w:szCs w:val="32"/>
        </w:rPr>
        <w:t>新民主主义革命时期</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1．近代以后中国人民面临的主要历史任务是什么？</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2．为什么中国共产党成立以前各种救亡图存运动都没有成功？</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3．如何认识辛亥革命的历史贡献和历史局限？</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4．什么是新文化运动？这一运动在近代历史上起到了什么作用？</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5．历史和人民为什么选择了马克思主义？</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6．为什么说五四运动是新民主主义革命的开端？</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7．为什么中国共产党成立是中华民族发展史上开天辟地的大事变？</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8．中国共产党成立于1921年7月23日，为什么7月1日是党的诞生纪念日？</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9．出席党的一大的代表在大浪淘沙中有着怎样的历史命运？</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10．什么是红船精神？红船精神的意义体现在什么地方？</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11．民主革命纲领是什么时候提出来的？主要内容是什么？</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12．第一次国共合作的背景和经过是什么？</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13．为什么说五卅运动掀起全国范围的反帝怒潮？</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lastRenderedPageBreak/>
        <w:t xml:space="preserve">　　14．为什么要进行北伐战争？北伐战争是怎样取得胜利的？</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15．四一二反革命政变是如何发生的？为什么说大革命由此从高潮走向失败？</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16．大革命失败的经验教训有哪些？</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17．毛泽东提出“枪杆子里出政权”的重大意义是什么？</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18．为什么说南昌起义是我们党打响武装反抗国民党反动派的第一枪？</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19．我军为什么要进行三湾改编？</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20．如何理解井冈山革命根据地的开创性意义？</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21．如何理解“星星之火，可以燎原”？为什么中国革命必须走农村包围城市、武装夺取政权的道路？</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22．为什么说古田会议使我军实现了浴火重生、凤凰涅槃？</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23．为什么中央红军要进行战略转移的漫漫长征？</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24．湘江战役是一场什么样的战役？</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25．为什么遵义会议是党的历史上生死攸关的转折点？</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26．长征的伟大意义和长征精神的丰富内涵是什么？</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27．红军主力长征后留下来的红军将士是如何开展游击战争的？</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28．东北抗日联军进行了怎样艰苦卓绝、可歌可泣的英勇斗争？</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29．中国共产党是如何高高举起抗日民族统一战线旗帜的？</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lastRenderedPageBreak/>
        <w:t xml:space="preserve">　　30．为什么说中国共产党是全民族抗战的中流砥柱？</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31．《论持久战》是怎么产生的？它的重大影响是什么？</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32．新民主主义理论是如何科学回答中国向何处去问题的？</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33．延安整风运动的缘起经过和历史意义是什么？</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34．确立毛泽东思想指导地位的历史贡献是什么？</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35．如何认识中国人民抗日战争胜利的伟大意义？</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36．重庆谈判的背景、经过和结果是什么？</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37．全面内战爆发后人民解放军如何从战略防御转向战略进攻？</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38．为什么说三大战役奠定了我党我军全国胜利的基础？</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39．为什么说三大战役和渡江战役是人民战争的伟大胜利？</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40．党的七届二中全会是如何为新中国绘制蓝图的？</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41．“两个务必”是怎样提出来的？意义在哪里？</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42．新政治协商会议为新中国成立确定了哪些大事？</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43．中国新民主主义革命胜利的原因和基本经验是什么？</w:t>
      </w:r>
    </w:p>
    <w:p w:rsidR="001B0219" w:rsidRPr="001B0219" w:rsidRDefault="001B0219" w:rsidP="001B0219">
      <w:pPr>
        <w:rPr>
          <w:rFonts w:ascii="黑体" w:eastAsia="黑体" w:hAnsi="黑体"/>
          <w:sz w:val="32"/>
          <w:szCs w:val="32"/>
        </w:rPr>
      </w:pPr>
      <w:r w:rsidRPr="001B0219">
        <w:rPr>
          <w:rFonts w:ascii="仿宋" w:eastAsia="仿宋" w:hAnsi="仿宋"/>
          <w:sz w:val="32"/>
          <w:szCs w:val="32"/>
        </w:rPr>
        <w:t xml:space="preserve">　　</w:t>
      </w:r>
      <w:r w:rsidRPr="001B0219">
        <w:rPr>
          <w:rFonts w:ascii="黑体" w:eastAsia="黑体" w:hAnsi="黑体"/>
          <w:sz w:val="32"/>
          <w:szCs w:val="32"/>
        </w:rPr>
        <w:t>二、</w:t>
      </w:r>
    </w:p>
    <w:p w:rsidR="001B0219" w:rsidRPr="001B0219" w:rsidRDefault="001B0219" w:rsidP="001B0219">
      <w:pPr>
        <w:rPr>
          <w:rFonts w:ascii="黑体" w:eastAsia="黑体" w:hAnsi="黑体"/>
          <w:sz w:val="32"/>
          <w:szCs w:val="32"/>
        </w:rPr>
      </w:pPr>
      <w:r w:rsidRPr="001B0219">
        <w:rPr>
          <w:rFonts w:ascii="黑体" w:eastAsia="黑体" w:hAnsi="黑体"/>
          <w:sz w:val="32"/>
          <w:szCs w:val="32"/>
        </w:rPr>
        <w:t xml:space="preserve">　　社会主义革命和建设时期</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44．为什么说中华人民共和国的成立开启了中华民族发展进步新纪元？</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45．为巩固新生人民政权采取了哪些措施？</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46．为什么说抗美援朝战争“打得一拳开，免得百拳来”？</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lastRenderedPageBreak/>
        <w:t xml:space="preserve">　　47．为什么新中国成立初期我们要采取“一边倒”的外交方针？</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48．如何理解提出和平共处五项原则的战略意义和历史贡献？</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49．党在过渡时期的总路线和总任务是什么？</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50．新中国第一部宪法确定了哪些根本和基本制度？</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51．社会主义制度确立的过程和意义是什么？</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52．毛泽东《论十大关系》的主要内容是什么？</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53．党的八大对社会主要矛盾的判断是如何作出的？</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54．为什么会发生急躁冒进的“大跃进”和人民公社化运动？</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55．“四个现代化”战略目标的提出过程和主要内容是什么？</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56．十年社会主义建设的成就有哪些？</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57．“文化大革命”爆发的原因、经过和教训是什么？</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58．为什么上世纪70年代初我国对外工作能打开新局面？</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59．毛泽东关于“三个世界”划分的历史背景和基本内涵是什么？</w:t>
      </w:r>
    </w:p>
    <w:p w:rsidR="001B0219" w:rsidRPr="001B0219" w:rsidRDefault="001B0219" w:rsidP="001B0219">
      <w:pPr>
        <w:rPr>
          <w:rFonts w:ascii="黑体" w:eastAsia="黑体" w:hAnsi="黑体"/>
          <w:sz w:val="32"/>
          <w:szCs w:val="32"/>
        </w:rPr>
      </w:pPr>
      <w:r w:rsidRPr="001B0219">
        <w:rPr>
          <w:rFonts w:ascii="仿宋" w:eastAsia="仿宋" w:hAnsi="仿宋"/>
          <w:sz w:val="32"/>
          <w:szCs w:val="32"/>
        </w:rPr>
        <w:t xml:space="preserve">　　</w:t>
      </w:r>
      <w:r w:rsidRPr="001B0219">
        <w:rPr>
          <w:rFonts w:ascii="黑体" w:eastAsia="黑体" w:hAnsi="黑体"/>
          <w:sz w:val="32"/>
          <w:szCs w:val="32"/>
        </w:rPr>
        <w:t>三</w:t>
      </w:r>
      <w:r>
        <w:rPr>
          <w:rFonts w:ascii="黑体" w:eastAsia="黑体" w:hAnsi="黑体"/>
          <w:sz w:val="32"/>
          <w:szCs w:val="32"/>
        </w:rPr>
        <w:t>、</w:t>
      </w:r>
    </w:p>
    <w:p w:rsidR="001B0219" w:rsidRPr="001B0219" w:rsidRDefault="001B0219" w:rsidP="001B0219">
      <w:pPr>
        <w:rPr>
          <w:rFonts w:ascii="黑体" w:eastAsia="黑体" w:hAnsi="黑体"/>
          <w:sz w:val="32"/>
          <w:szCs w:val="32"/>
        </w:rPr>
      </w:pPr>
      <w:r w:rsidRPr="001B0219">
        <w:rPr>
          <w:rFonts w:ascii="黑体" w:eastAsia="黑体" w:hAnsi="黑体"/>
          <w:sz w:val="32"/>
          <w:szCs w:val="32"/>
        </w:rPr>
        <w:t xml:space="preserve">　　改革开放和社会主义现代化建设新时期</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60．为什么说党的十一届三中全会实现了具有深远意义的伟</w:t>
      </w:r>
      <w:r w:rsidRPr="001B0219">
        <w:rPr>
          <w:rFonts w:ascii="仿宋" w:eastAsia="仿宋" w:hAnsi="仿宋"/>
          <w:sz w:val="32"/>
          <w:szCs w:val="32"/>
        </w:rPr>
        <w:lastRenderedPageBreak/>
        <w:t>大转折？</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61．如何理解改革开放是一次伟大觉醒和伟大革命？</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62．《关于建国以来党的若干历史问题的决议》是如何作出的？</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63．农村改革是如何率先破冰、掀起改革大潮的？</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64．城市经济体制改革是如何展开向前推进的？</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65．为什么说创办经济特区是推进改革开放和社会主义现代化建设的伟大创举？</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66．为什么要进行党和国家领导制度的改革？</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67．“建设有中国特色的社会主义”重大崭新命题是如何提出的？</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68．为什么要加强社会主义精神文明建设？</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69．党在社会主义初级阶段的基本路线是什么？</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70．为什么“三步走”发展战略是中国实现现代化的路线图？</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71．我们党是如何创造性提出“一国两制”构想和方针的？</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72．为什么南方谈话把改革开放和现代化建设推向新阶段？</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73．高举邓小平理论伟大旗帜的重大意义是什么？</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74．为什么说建立社会主义市场经济体制是伟大创举？</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75．全方位对外开放格局是如何形成的？</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76．跨世纪发展战略是如何制定和实施的？</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lastRenderedPageBreak/>
        <w:t xml:space="preserve">　　77．世纪之交我们如何成功应对各种风险挑战？</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78．香港、澳门回归的经过和意义是什么？</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79．党的建设新的伟大工程是如何推进的？</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80．“三个代表”重要思想是如何形成和确立为党的指导思想的？</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81．如何理解构建社会主义和谐社会？</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82．中国特色社会主义理论体系的概括提出有何重大意义？</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83．我国是如何在应挑战、克难事、办大事中彰显党的领导和社会主义制度优势的？</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84．为什么要加快转变经济发展方式？</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85．以民生为重点的社会建设是如何推进的？</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86．为什么要加强党的执政能力建设和先进性建设？</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87．为什么说科学发展观是马克思主义关于发展的世界观和方法论的集中体现？</w:t>
      </w:r>
    </w:p>
    <w:p w:rsidR="001B0219" w:rsidRPr="001B0219" w:rsidRDefault="001B0219" w:rsidP="001B0219">
      <w:pPr>
        <w:rPr>
          <w:rFonts w:ascii="黑体" w:eastAsia="黑体" w:hAnsi="黑体"/>
          <w:sz w:val="32"/>
          <w:szCs w:val="32"/>
        </w:rPr>
      </w:pPr>
      <w:r w:rsidRPr="001B0219">
        <w:rPr>
          <w:rFonts w:ascii="仿宋" w:eastAsia="仿宋" w:hAnsi="仿宋"/>
          <w:sz w:val="32"/>
          <w:szCs w:val="32"/>
        </w:rPr>
        <w:t xml:space="preserve">　　</w:t>
      </w:r>
      <w:r w:rsidRPr="001B0219">
        <w:rPr>
          <w:rFonts w:ascii="黑体" w:eastAsia="黑体" w:hAnsi="黑体"/>
          <w:sz w:val="32"/>
          <w:szCs w:val="32"/>
        </w:rPr>
        <w:t>四、</w:t>
      </w:r>
    </w:p>
    <w:p w:rsidR="001B0219" w:rsidRPr="001B0219" w:rsidRDefault="001B0219" w:rsidP="001B0219">
      <w:pPr>
        <w:rPr>
          <w:rFonts w:ascii="黑体" w:eastAsia="黑体" w:hAnsi="黑体"/>
          <w:sz w:val="32"/>
          <w:szCs w:val="32"/>
        </w:rPr>
      </w:pPr>
      <w:r w:rsidRPr="001B0219">
        <w:rPr>
          <w:rFonts w:ascii="黑体" w:eastAsia="黑体" w:hAnsi="黑体"/>
          <w:sz w:val="32"/>
          <w:szCs w:val="32"/>
        </w:rPr>
        <w:t xml:space="preserve">　　中国特色社会主义新时代</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88．如何理解中国特色社会主义进入新时代？</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89．为什么说实现中华民族伟大复兴是近代以来中华民族最伟大的梦想？</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90．党的十八大后坚持和发展中国特色社会主义战略部署是如何展开的？</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lastRenderedPageBreak/>
        <w:t xml:space="preserve">　　91．如何正确理解改革开放前和改革开放后两个历史时期？</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92．为什么说明确习近平总书记在党中央和全党的核心地位，是实践的选择、历史的选择，是全党的选择、人民的选择？</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93．为什么要增强政治意识、大局意识、核心意识、看齐意识？</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94．为什么要坚定中国特色社会主义道路自信、理论自信、制度自信、文化自信？</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95．为什么必须坚决维护习近平总书记党中央的核心、全党的核心地位？必须坚决维护党中央权威和集中统一领导？</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96．为什么说中国特色社会主义最本质的特征是中国共产党领导，中国特色社会主义制度的最大优势是中国共产党领导？</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97．为什么党的十八大以来党和国家事业取得了历史性成就、发生了历史性变革？</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98．如何理解“五位一体”总体布局是我们党对社会主义建设规律在实践和认识上不断深化的重要成果？</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99．为什么说“四个全面”战略布局是党在新时代把握我国发展新特征确定的治国理政新方略？</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100. 为什么说全面建成小康社会是中华民族伟大复兴向前迈出的新的一大步？</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101．全面深化改革的目标任务和主要进展有哪些？</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102．全面依法治国是如何坚实推进的？</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lastRenderedPageBreak/>
        <w:t xml:space="preserve">　　103．为什么说全面从严治党是十八大以来党中央抓党建的鲜明主题？</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104．为什么深化国防和军队改革是对人民军队的革命性重塑？</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105．如何保持香港、澳门长期繁荣稳定？</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106．为什么说完成祖国统一符合两岸人民的共同福祉？</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107．如何准确把握中华民族伟大复兴的战略全局和世界百年未有之大变局？</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108．如何理解中国特色大国外交？</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109．倡导推动构建人类命运共同体的重大意义是什么？</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110．“一带一路”国际合作的主要举措和进展成效有哪些？</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111．中国是如何引领全球治理体系改革和建设的？</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112．为什么说把习近平新时代中国特色社会主义思想确立为党必须长期坚持的指导思想写入党章，实现了党的指导思想的又一次与时俱进？</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113．习近平新时代中国特色社会主义思想的科学内涵和实践要求是什么？</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114．为什么要坚持党的全面领导，“全面”内涵是什么？</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115．为什么要把党的政治建设摆在首位？</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116．为什么要深入推进党的自我革命？</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lastRenderedPageBreak/>
        <w:t xml:space="preserve">　　117．为什么要不断提高政治判断力、政治领悟力、政治执行力？</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118．中国特色社会主义制度体系的主要内涵和显著优势是什么？</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119．为什么要办好发展和安全两件大事？</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120．新时代的中国是如何警惕“黑天鹅”事件、防范“灰犀牛”事件，稳妥应对各种风险挑战的？</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121．为什么我国能够率先取得抗击新冠肺炎疫情的重大胜利？</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122．为什么说我国脱贫攻坚取得全面胜利，是中国人民的伟大光荣，是中国共产党的伟大光荣，是中华民族的伟大光荣？</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123．新发展阶段是一个什么样的阶段？</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124．如何完整、准确、全面贯彻新发展理念？</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125．为什么要加快构建以国内大循环为主体、国内国际双循环相互促进的新发展格局？</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126．中国式现代化的主要特点是什么？</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127．如何理解新时代社会主义现代化建设“两步走”战略安排？</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128．如何开启全面建设社会主义现代化国家新征程？</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129．为什么中国共产党的一百年是矢志践行初心使命的一百年？是筚路蓝缕奠基立业的一百年？是创造辉煌开辟未来的</w:t>
      </w:r>
      <w:r w:rsidRPr="001B0219">
        <w:rPr>
          <w:rFonts w:ascii="仿宋" w:eastAsia="仿宋" w:hAnsi="仿宋"/>
          <w:sz w:val="32"/>
          <w:szCs w:val="32"/>
        </w:rPr>
        <w:lastRenderedPageBreak/>
        <w:t>一百年？</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130．为什么要在全党开展党史学习教育？</w:t>
      </w:r>
    </w:p>
    <w:p w:rsidR="001B0219" w:rsidRPr="001B0219" w:rsidRDefault="001B0219" w:rsidP="001B0219">
      <w:pPr>
        <w:rPr>
          <w:rFonts w:ascii="仿宋" w:eastAsia="仿宋" w:hAnsi="仿宋"/>
          <w:sz w:val="32"/>
          <w:szCs w:val="32"/>
        </w:rPr>
      </w:pPr>
      <w:r w:rsidRPr="001B0219">
        <w:rPr>
          <w:rFonts w:ascii="仿宋" w:eastAsia="仿宋" w:hAnsi="仿宋"/>
          <w:sz w:val="32"/>
          <w:szCs w:val="32"/>
        </w:rPr>
        <w:t xml:space="preserve">　　131．如何树立大历史观和正确的党史观？</w:t>
      </w:r>
    </w:p>
    <w:p w:rsidR="001B0219" w:rsidRPr="001B0219" w:rsidRDefault="001B0219" w:rsidP="001B0219">
      <w:pPr>
        <w:widowControl/>
        <w:spacing w:line="720" w:lineRule="atLeast"/>
        <w:outlineLvl w:val="0"/>
        <w:rPr>
          <w:rFonts w:ascii="华文中宋" w:eastAsia="华文中宋" w:hAnsi="华文中宋" w:cs="Arial"/>
          <w:b/>
          <w:bCs/>
          <w:color w:val="404040"/>
          <w:kern w:val="36"/>
          <w:sz w:val="44"/>
          <w:szCs w:val="44"/>
        </w:rPr>
      </w:pPr>
    </w:p>
    <w:p w:rsidR="001B0219" w:rsidRDefault="001B0219" w:rsidP="001B0219">
      <w:pPr>
        <w:spacing w:line="600" w:lineRule="exact"/>
        <w:ind w:firstLineChars="200" w:firstLine="640"/>
        <w:rPr>
          <w:rFonts w:ascii="仿宋" w:eastAsia="仿宋" w:hAnsi="仿宋"/>
          <w:sz w:val="32"/>
          <w:szCs w:val="32"/>
        </w:rPr>
      </w:pPr>
    </w:p>
    <w:p w:rsidR="00813A1B" w:rsidRPr="00AC004C" w:rsidRDefault="00813A1B" w:rsidP="00813A1B">
      <w:pPr>
        <w:spacing w:line="520" w:lineRule="exact"/>
        <w:rPr>
          <w:rFonts w:ascii="华文中宋" w:eastAsia="华文中宋" w:hAnsi="华文中宋"/>
          <w:sz w:val="44"/>
          <w:szCs w:val="44"/>
        </w:rPr>
      </w:pPr>
    </w:p>
    <w:p w:rsidR="00813A1B" w:rsidRDefault="00813A1B" w:rsidP="00813A1B">
      <w:pPr>
        <w:spacing w:line="520" w:lineRule="exact"/>
        <w:rPr>
          <w:rFonts w:ascii="仿宋" w:eastAsia="仿宋" w:hAnsi="仿宋"/>
          <w:sz w:val="32"/>
          <w:szCs w:val="32"/>
        </w:rPr>
      </w:pPr>
      <w:r>
        <w:rPr>
          <w:rFonts w:hint="eastAsia"/>
        </w:rPr>
        <w:t xml:space="preserve">   </w:t>
      </w:r>
      <w:r w:rsidRPr="00AC004C">
        <w:rPr>
          <w:rFonts w:ascii="仿宋" w:eastAsia="仿宋" w:hAnsi="仿宋" w:hint="eastAsia"/>
          <w:sz w:val="32"/>
          <w:szCs w:val="32"/>
        </w:rPr>
        <w:t xml:space="preserve"> </w:t>
      </w:r>
      <w:r>
        <w:rPr>
          <w:rFonts w:ascii="仿宋" w:eastAsia="仿宋" w:hAnsi="仿宋" w:hint="eastAsia"/>
          <w:sz w:val="32"/>
          <w:szCs w:val="32"/>
        </w:rPr>
        <w:t xml:space="preserve"> </w:t>
      </w:r>
    </w:p>
    <w:p w:rsidR="00813A1B" w:rsidRDefault="00813A1B" w:rsidP="00813A1B">
      <w:pPr>
        <w:spacing w:line="520" w:lineRule="exact"/>
        <w:rPr>
          <w:rFonts w:ascii="华文中宋" w:eastAsia="华文中宋" w:hAnsi="华文中宋"/>
          <w:sz w:val="44"/>
          <w:szCs w:val="44"/>
        </w:rPr>
      </w:pPr>
    </w:p>
    <w:p w:rsidR="00813A1B" w:rsidRDefault="00813A1B" w:rsidP="00813A1B">
      <w:pPr>
        <w:spacing w:line="520" w:lineRule="exact"/>
        <w:rPr>
          <w:rFonts w:ascii="华文中宋" w:eastAsia="华文中宋" w:hAnsi="华文中宋"/>
          <w:sz w:val="44"/>
          <w:szCs w:val="44"/>
        </w:rPr>
      </w:pPr>
    </w:p>
    <w:p w:rsidR="00813A1B" w:rsidRDefault="00813A1B" w:rsidP="00813A1B">
      <w:pPr>
        <w:spacing w:line="520" w:lineRule="exact"/>
        <w:rPr>
          <w:rFonts w:ascii="华文中宋" w:eastAsia="华文中宋" w:hAnsi="华文中宋"/>
          <w:sz w:val="44"/>
          <w:szCs w:val="44"/>
        </w:rPr>
      </w:pPr>
    </w:p>
    <w:p w:rsidR="00813A1B" w:rsidRDefault="00813A1B" w:rsidP="00813A1B">
      <w:pPr>
        <w:spacing w:line="520" w:lineRule="exact"/>
        <w:rPr>
          <w:rFonts w:ascii="华文中宋" w:eastAsia="华文中宋" w:hAnsi="华文中宋"/>
          <w:sz w:val="44"/>
          <w:szCs w:val="44"/>
        </w:rPr>
      </w:pPr>
    </w:p>
    <w:p w:rsidR="00813A1B" w:rsidRDefault="00813A1B" w:rsidP="00813A1B">
      <w:pPr>
        <w:spacing w:line="520" w:lineRule="exact"/>
        <w:rPr>
          <w:rFonts w:ascii="华文中宋" w:eastAsia="华文中宋" w:hAnsi="华文中宋"/>
          <w:sz w:val="44"/>
          <w:szCs w:val="44"/>
        </w:rPr>
      </w:pPr>
    </w:p>
    <w:p w:rsidR="00813A1B" w:rsidRDefault="00813A1B" w:rsidP="00813A1B">
      <w:pPr>
        <w:spacing w:line="520" w:lineRule="exact"/>
        <w:rPr>
          <w:rFonts w:ascii="华文中宋" w:eastAsia="华文中宋" w:hAnsi="华文中宋"/>
          <w:sz w:val="44"/>
          <w:szCs w:val="44"/>
        </w:rPr>
      </w:pPr>
    </w:p>
    <w:p w:rsidR="00813A1B" w:rsidRDefault="00813A1B" w:rsidP="00813A1B">
      <w:pPr>
        <w:spacing w:line="520" w:lineRule="exact"/>
        <w:rPr>
          <w:rFonts w:ascii="华文中宋" w:eastAsia="华文中宋" w:hAnsi="华文中宋"/>
          <w:sz w:val="44"/>
          <w:szCs w:val="44"/>
        </w:rPr>
      </w:pPr>
    </w:p>
    <w:p w:rsidR="00813A1B" w:rsidRDefault="00813A1B" w:rsidP="00813A1B">
      <w:pPr>
        <w:spacing w:line="520" w:lineRule="exact"/>
        <w:rPr>
          <w:rFonts w:ascii="华文中宋" w:eastAsia="华文中宋" w:hAnsi="华文中宋"/>
          <w:sz w:val="44"/>
          <w:szCs w:val="44"/>
        </w:rPr>
      </w:pPr>
    </w:p>
    <w:p w:rsidR="001B0219" w:rsidRDefault="001B0219" w:rsidP="00813A1B">
      <w:pPr>
        <w:spacing w:line="520" w:lineRule="exact"/>
        <w:rPr>
          <w:rFonts w:ascii="华文中宋" w:eastAsia="华文中宋" w:hAnsi="华文中宋"/>
          <w:sz w:val="44"/>
          <w:szCs w:val="44"/>
        </w:rPr>
      </w:pPr>
    </w:p>
    <w:p w:rsidR="001B0219" w:rsidRDefault="001B0219" w:rsidP="00813A1B">
      <w:pPr>
        <w:spacing w:line="520" w:lineRule="exact"/>
        <w:rPr>
          <w:rFonts w:ascii="华文中宋" w:eastAsia="华文中宋" w:hAnsi="华文中宋"/>
          <w:sz w:val="44"/>
          <w:szCs w:val="44"/>
        </w:rPr>
      </w:pPr>
    </w:p>
    <w:p w:rsidR="001B0219" w:rsidRDefault="001B0219" w:rsidP="00813A1B">
      <w:pPr>
        <w:spacing w:line="520" w:lineRule="exact"/>
        <w:rPr>
          <w:rFonts w:ascii="华文中宋" w:eastAsia="华文中宋" w:hAnsi="华文中宋"/>
          <w:sz w:val="44"/>
          <w:szCs w:val="44"/>
        </w:rPr>
      </w:pPr>
    </w:p>
    <w:p w:rsidR="001B0219" w:rsidRDefault="001B0219" w:rsidP="00813A1B">
      <w:pPr>
        <w:spacing w:line="520" w:lineRule="exact"/>
        <w:rPr>
          <w:rFonts w:ascii="华文中宋" w:eastAsia="华文中宋" w:hAnsi="华文中宋"/>
          <w:sz w:val="44"/>
          <w:szCs w:val="44"/>
        </w:rPr>
      </w:pPr>
    </w:p>
    <w:p w:rsidR="00813A1B" w:rsidRPr="000E4505" w:rsidRDefault="00813A1B" w:rsidP="00813A1B">
      <w:pPr>
        <w:spacing w:line="520" w:lineRule="exact"/>
        <w:rPr>
          <w:rFonts w:ascii="华文中宋" w:eastAsia="华文中宋" w:hAnsi="华文中宋"/>
          <w:sz w:val="44"/>
          <w:szCs w:val="44"/>
        </w:rPr>
      </w:pPr>
    </w:p>
    <w:p w:rsidR="00813A1B" w:rsidRPr="00AC29E1" w:rsidRDefault="00813A1B" w:rsidP="00813A1B">
      <w:pPr>
        <w:spacing w:line="520" w:lineRule="exact"/>
        <w:rPr>
          <w:rFonts w:ascii="仿宋" w:eastAsia="仿宋" w:hAnsi="仿宋"/>
          <w:sz w:val="32"/>
          <w:szCs w:val="32"/>
          <w:u w:val="single"/>
        </w:rPr>
      </w:pPr>
      <w:r w:rsidRPr="00AC29E1">
        <w:rPr>
          <w:rFonts w:ascii="仿宋" w:eastAsia="仿宋" w:hAnsi="仿宋" w:hint="eastAsia"/>
          <w:sz w:val="32"/>
          <w:szCs w:val="32"/>
          <w:u w:val="single"/>
        </w:rPr>
        <w:t xml:space="preserve">                                                        </w:t>
      </w:r>
    </w:p>
    <w:p w:rsidR="00813A1B" w:rsidRPr="00AC29E1" w:rsidRDefault="00813A1B" w:rsidP="00813A1B">
      <w:pPr>
        <w:spacing w:line="520" w:lineRule="exact"/>
        <w:rPr>
          <w:rFonts w:ascii="仿宋" w:eastAsia="仿宋" w:hAnsi="仿宋"/>
          <w:sz w:val="32"/>
          <w:szCs w:val="32"/>
          <w:u w:val="single"/>
        </w:rPr>
      </w:pPr>
      <w:r w:rsidRPr="00AC29E1">
        <w:rPr>
          <w:rFonts w:ascii="仿宋" w:eastAsia="仿宋" w:hAnsi="仿宋" w:hint="eastAsia"/>
          <w:sz w:val="32"/>
          <w:szCs w:val="32"/>
          <w:u w:val="single"/>
        </w:rPr>
        <w:t xml:space="preserve">  </w:t>
      </w:r>
      <w:r>
        <w:rPr>
          <w:rFonts w:ascii="仿宋" w:eastAsia="仿宋" w:hAnsi="仿宋" w:hint="eastAsia"/>
          <w:sz w:val="32"/>
          <w:szCs w:val="32"/>
          <w:u w:val="single"/>
        </w:rPr>
        <w:t>分送：各党总支、直属党支部，</w:t>
      </w:r>
      <w:r w:rsidRPr="00AC29E1">
        <w:rPr>
          <w:rFonts w:ascii="仿宋" w:eastAsia="仿宋" w:hAnsi="仿宋" w:hint="eastAsia"/>
          <w:sz w:val="32"/>
          <w:szCs w:val="32"/>
          <w:u w:val="single"/>
        </w:rPr>
        <w:t xml:space="preserve">各部门。                               </w:t>
      </w:r>
    </w:p>
    <w:p w:rsidR="00813A1B" w:rsidRPr="00AC29E1" w:rsidRDefault="00813A1B" w:rsidP="00813A1B">
      <w:pPr>
        <w:spacing w:line="520" w:lineRule="exact"/>
        <w:rPr>
          <w:rFonts w:ascii="仿宋" w:eastAsia="仿宋" w:hAnsi="仿宋"/>
          <w:sz w:val="32"/>
          <w:szCs w:val="32"/>
          <w:u w:val="single"/>
        </w:rPr>
      </w:pPr>
      <w:r w:rsidRPr="00AC29E1">
        <w:rPr>
          <w:rFonts w:ascii="仿宋" w:eastAsia="仿宋" w:hAnsi="仿宋" w:hint="eastAsia"/>
          <w:sz w:val="32"/>
          <w:szCs w:val="32"/>
          <w:u w:val="single"/>
        </w:rPr>
        <w:t xml:space="preserve">  徐州生物工程职业技术学院党委宣传部                    </w:t>
      </w:r>
    </w:p>
    <w:p w:rsidR="00B60C44" w:rsidRDefault="00B60C44"/>
    <w:sectPr w:rsidR="00B60C44" w:rsidSect="00291F71">
      <w:footerReference w:type="even" r:id="rId6"/>
      <w:footerReference w:type="default" r:id="rId7"/>
      <w:pgSz w:w="11906" w:h="16838"/>
      <w:pgMar w:top="1701" w:right="1531" w:bottom="1701" w:left="1531"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669" w:rsidRDefault="00D23669" w:rsidP="005A11FD">
      <w:r>
        <w:separator/>
      </w:r>
    </w:p>
  </w:endnote>
  <w:endnote w:type="continuationSeparator" w:id="1">
    <w:p w:rsidR="00D23669" w:rsidRDefault="00D23669" w:rsidP="005A11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759354"/>
      <w:docPartObj>
        <w:docPartGallery w:val="Page Numbers (Bottom of Page)"/>
        <w:docPartUnique/>
      </w:docPartObj>
    </w:sdtPr>
    <w:sdtEndPr>
      <w:rPr>
        <w:rFonts w:asciiTheme="minorEastAsia" w:hAnsiTheme="minorEastAsia"/>
        <w:sz w:val="28"/>
        <w:szCs w:val="28"/>
      </w:rPr>
    </w:sdtEndPr>
    <w:sdtContent>
      <w:p w:rsidR="00291F71" w:rsidRPr="00291F71" w:rsidRDefault="00A7646C">
        <w:pPr>
          <w:pStyle w:val="a3"/>
          <w:rPr>
            <w:rFonts w:asciiTheme="minorEastAsia" w:hAnsiTheme="minorEastAsia"/>
            <w:sz w:val="28"/>
            <w:szCs w:val="28"/>
          </w:rPr>
        </w:pPr>
        <w:r w:rsidRPr="00291F71">
          <w:rPr>
            <w:rFonts w:asciiTheme="minorEastAsia" w:hAnsiTheme="minorEastAsia"/>
            <w:sz w:val="28"/>
            <w:szCs w:val="28"/>
          </w:rPr>
          <w:fldChar w:fldCharType="begin"/>
        </w:r>
        <w:r w:rsidR="00B95544" w:rsidRPr="00291F71">
          <w:rPr>
            <w:rFonts w:asciiTheme="minorEastAsia" w:hAnsiTheme="minorEastAsia"/>
            <w:sz w:val="28"/>
            <w:szCs w:val="28"/>
          </w:rPr>
          <w:instrText>PAGE   \* MERGEFORMAT</w:instrText>
        </w:r>
        <w:r w:rsidRPr="00291F71">
          <w:rPr>
            <w:rFonts w:asciiTheme="minorEastAsia" w:hAnsiTheme="minorEastAsia"/>
            <w:sz w:val="28"/>
            <w:szCs w:val="28"/>
          </w:rPr>
          <w:fldChar w:fldCharType="separate"/>
        </w:r>
        <w:r w:rsidR="00B95544" w:rsidRPr="00EE6D39">
          <w:rPr>
            <w:rFonts w:asciiTheme="minorEastAsia" w:hAnsiTheme="minorEastAsia"/>
            <w:noProof/>
            <w:sz w:val="28"/>
            <w:szCs w:val="28"/>
            <w:lang w:val="zh-CN"/>
          </w:rPr>
          <w:t>-</w:t>
        </w:r>
        <w:r w:rsidR="00B95544">
          <w:rPr>
            <w:rFonts w:asciiTheme="minorEastAsia" w:hAnsiTheme="minorEastAsia"/>
            <w:noProof/>
            <w:sz w:val="28"/>
            <w:szCs w:val="28"/>
          </w:rPr>
          <w:t xml:space="preserve"> 4 -</w:t>
        </w:r>
        <w:r w:rsidRPr="00291F71">
          <w:rPr>
            <w:rFonts w:asciiTheme="minorEastAsia" w:hAnsiTheme="minorEastAsia"/>
            <w:sz w:val="28"/>
            <w:szCs w:val="28"/>
          </w:rPr>
          <w:fldChar w:fldCharType="end"/>
        </w:r>
      </w:p>
    </w:sdtContent>
  </w:sdt>
  <w:p w:rsidR="00291F71" w:rsidRDefault="00D2366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0526378"/>
      <w:docPartObj>
        <w:docPartGallery w:val="Page Numbers (Bottom of Page)"/>
        <w:docPartUnique/>
      </w:docPartObj>
    </w:sdtPr>
    <w:sdtEndPr>
      <w:rPr>
        <w:rFonts w:asciiTheme="majorEastAsia" w:eastAsiaTheme="majorEastAsia" w:hAnsiTheme="majorEastAsia"/>
        <w:sz w:val="28"/>
        <w:szCs w:val="28"/>
      </w:rPr>
    </w:sdtEndPr>
    <w:sdtContent>
      <w:p w:rsidR="008A334D" w:rsidRPr="008A334D" w:rsidRDefault="00A7646C">
        <w:pPr>
          <w:pStyle w:val="a3"/>
          <w:jc w:val="right"/>
          <w:rPr>
            <w:rFonts w:asciiTheme="majorEastAsia" w:eastAsiaTheme="majorEastAsia" w:hAnsiTheme="majorEastAsia"/>
            <w:sz w:val="28"/>
            <w:szCs w:val="28"/>
          </w:rPr>
        </w:pPr>
        <w:r w:rsidRPr="008A334D">
          <w:rPr>
            <w:rFonts w:asciiTheme="majorEastAsia" w:eastAsiaTheme="majorEastAsia" w:hAnsiTheme="majorEastAsia"/>
            <w:sz w:val="28"/>
            <w:szCs w:val="28"/>
          </w:rPr>
          <w:fldChar w:fldCharType="begin"/>
        </w:r>
        <w:r w:rsidR="00B95544" w:rsidRPr="008A334D">
          <w:rPr>
            <w:rFonts w:asciiTheme="majorEastAsia" w:eastAsiaTheme="majorEastAsia" w:hAnsiTheme="majorEastAsia"/>
            <w:sz w:val="28"/>
            <w:szCs w:val="28"/>
          </w:rPr>
          <w:instrText>PAGE   \* MERGEFORMAT</w:instrText>
        </w:r>
        <w:r w:rsidRPr="008A334D">
          <w:rPr>
            <w:rFonts w:asciiTheme="majorEastAsia" w:eastAsiaTheme="majorEastAsia" w:hAnsiTheme="majorEastAsia"/>
            <w:sz w:val="28"/>
            <w:szCs w:val="28"/>
          </w:rPr>
          <w:fldChar w:fldCharType="separate"/>
        </w:r>
        <w:r w:rsidR="008B3799" w:rsidRPr="008B3799">
          <w:rPr>
            <w:rFonts w:asciiTheme="majorEastAsia" w:eastAsiaTheme="majorEastAsia" w:hAnsiTheme="majorEastAsia"/>
            <w:noProof/>
            <w:sz w:val="28"/>
            <w:szCs w:val="28"/>
            <w:lang w:val="zh-CN"/>
          </w:rPr>
          <w:t>-</w:t>
        </w:r>
        <w:r w:rsidR="008B3799">
          <w:rPr>
            <w:rFonts w:asciiTheme="majorEastAsia" w:eastAsiaTheme="majorEastAsia" w:hAnsiTheme="majorEastAsia"/>
            <w:noProof/>
            <w:sz w:val="28"/>
            <w:szCs w:val="28"/>
          </w:rPr>
          <w:t xml:space="preserve"> 3 -</w:t>
        </w:r>
        <w:r w:rsidRPr="008A334D">
          <w:rPr>
            <w:rFonts w:asciiTheme="majorEastAsia" w:eastAsiaTheme="majorEastAsia" w:hAnsiTheme="majorEastAsia"/>
            <w:sz w:val="28"/>
            <w:szCs w:val="28"/>
          </w:rPr>
          <w:fldChar w:fldCharType="end"/>
        </w:r>
      </w:p>
    </w:sdtContent>
  </w:sdt>
  <w:p w:rsidR="008A334D" w:rsidRDefault="00D2366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669" w:rsidRDefault="00D23669" w:rsidP="005A11FD">
      <w:r>
        <w:separator/>
      </w:r>
    </w:p>
  </w:footnote>
  <w:footnote w:type="continuationSeparator" w:id="1">
    <w:p w:rsidR="00D23669" w:rsidRDefault="00D23669" w:rsidP="005A11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3A1B"/>
    <w:rsid w:val="001B0219"/>
    <w:rsid w:val="00336B1B"/>
    <w:rsid w:val="005A11FD"/>
    <w:rsid w:val="00813A1B"/>
    <w:rsid w:val="008644BA"/>
    <w:rsid w:val="008B3799"/>
    <w:rsid w:val="00A7646C"/>
    <w:rsid w:val="00B60C44"/>
    <w:rsid w:val="00B95544"/>
    <w:rsid w:val="00D236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A1B"/>
    <w:pPr>
      <w:widowControl w:val="0"/>
      <w:jc w:val="both"/>
    </w:pPr>
  </w:style>
  <w:style w:type="paragraph" w:styleId="1">
    <w:name w:val="heading 1"/>
    <w:basedOn w:val="a"/>
    <w:link w:val="1Char"/>
    <w:uiPriority w:val="9"/>
    <w:qFormat/>
    <w:rsid w:val="00B9554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13A1B"/>
    <w:pPr>
      <w:tabs>
        <w:tab w:val="center" w:pos="4153"/>
        <w:tab w:val="right" w:pos="8306"/>
      </w:tabs>
      <w:snapToGrid w:val="0"/>
      <w:jc w:val="left"/>
    </w:pPr>
    <w:rPr>
      <w:sz w:val="18"/>
      <w:szCs w:val="18"/>
    </w:rPr>
  </w:style>
  <w:style w:type="character" w:customStyle="1" w:styleId="Char">
    <w:name w:val="页脚 Char"/>
    <w:basedOn w:val="a0"/>
    <w:link w:val="a3"/>
    <w:uiPriority w:val="99"/>
    <w:rsid w:val="00813A1B"/>
    <w:rPr>
      <w:sz w:val="18"/>
      <w:szCs w:val="18"/>
    </w:rPr>
  </w:style>
  <w:style w:type="character" w:customStyle="1" w:styleId="1Char">
    <w:name w:val="标题 1 Char"/>
    <w:basedOn w:val="a0"/>
    <w:link w:val="1"/>
    <w:uiPriority w:val="9"/>
    <w:rsid w:val="00B95544"/>
    <w:rPr>
      <w:rFonts w:ascii="宋体" w:eastAsia="宋体" w:hAnsi="宋体" w:cs="宋体"/>
      <w:b/>
      <w:bCs/>
      <w:kern w:val="36"/>
      <w:sz w:val="48"/>
      <w:szCs w:val="48"/>
    </w:rPr>
  </w:style>
  <w:style w:type="paragraph" w:styleId="a4">
    <w:name w:val="header"/>
    <w:basedOn w:val="a"/>
    <w:link w:val="Char0"/>
    <w:uiPriority w:val="99"/>
    <w:semiHidden/>
    <w:unhideWhenUsed/>
    <w:rsid w:val="001B021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1B0219"/>
    <w:rPr>
      <w:sz w:val="18"/>
      <w:szCs w:val="18"/>
    </w:rPr>
  </w:style>
  <w:style w:type="paragraph" w:styleId="a5">
    <w:name w:val="Normal (Web)"/>
    <w:basedOn w:val="a"/>
    <w:uiPriority w:val="99"/>
    <w:semiHidden/>
    <w:unhideWhenUsed/>
    <w:rsid w:val="001B021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B0219"/>
    <w:rPr>
      <w:b/>
      <w:bCs/>
    </w:rPr>
  </w:style>
</w:styles>
</file>

<file path=word/webSettings.xml><?xml version="1.0" encoding="utf-8"?>
<w:webSettings xmlns:r="http://schemas.openxmlformats.org/officeDocument/2006/relationships" xmlns:w="http://schemas.openxmlformats.org/wordprocessingml/2006/main">
  <w:divs>
    <w:div w:id="743332171">
      <w:bodyDiv w:val="1"/>
      <w:marLeft w:val="0"/>
      <w:marRight w:val="0"/>
      <w:marTop w:val="0"/>
      <w:marBottom w:val="0"/>
      <w:divBdr>
        <w:top w:val="none" w:sz="0" w:space="0" w:color="auto"/>
        <w:left w:val="none" w:sz="0" w:space="0" w:color="auto"/>
        <w:bottom w:val="none" w:sz="0" w:space="0" w:color="auto"/>
        <w:right w:val="none" w:sz="0" w:space="0" w:color="auto"/>
      </w:divBdr>
    </w:div>
    <w:div w:id="1593078434">
      <w:bodyDiv w:val="1"/>
      <w:marLeft w:val="0"/>
      <w:marRight w:val="0"/>
      <w:marTop w:val="0"/>
      <w:marBottom w:val="0"/>
      <w:divBdr>
        <w:top w:val="none" w:sz="0" w:space="0" w:color="auto"/>
        <w:left w:val="none" w:sz="0" w:space="0" w:color="auto"/>
        <w:bottom w:val="none" w:sz="0" w:space="0" w:color="auto"/>
        <w:right w:val="none" w:sz="0" w:space="0" w:color="auto"/>
      </w:divBdr>
    </w:div>
    <w:div w:id="175119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13</Pages>
  <Words>800</Words>
  <Characters>4565</Characters>
  <Application>Microsoft Office Word</Application>
  <DocSecurity>0</DocSecurity>
  <Lines>38</Lines>
  <Paragraphs>10</Paragraphs>
  <ScaleCrop>false</ScaleCrop>
  <Company/>
  <LinksUpToDate>false</LinksUpToDate>
  <CharactersWithSpaces>5355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bgs2</cp:lastModifiedBy>
  <cp:revision>5</cp:revision>
  <dcterms:created xsi:type="dcterms:W3CDTF">2021-05-23T08:11:00Z</dcterms:created>
  <dcterms:modified xsi:type="dcterms:W3CDTF">2021-05-24T03:30:00Z</dcterms:modified>
</cp:coreProperties>
</file>