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3</w:t>
      </w:r>
      <w:r>
        <w:rPr>
          <w:rFonts w:hint="eastAsia" w:ascii="黑体" w:eastAsia="黑体"/>
          <w:sz w:val="32"/>
          <w:szCs w:val="32"/>
        </w:rPr>
        <w:t>期（总第3</w:t>
      </w:r>
      <w:r>
        <w:rPr>
          <w:rFonts w:hint="eastAsia" w:ascii="黑体" w:eastAsia="黑体"/>
          <w:sz w:val="32"/>
          <w:szCs w:val="32"/>
          <w:lang w:val="en-US" w:eastAsia="zh-CN"/>
        </w:rPr>
        <w:t>8</w:t>
      </w:r>
      <w:r>
        <w:rPr>
          <w:rFonts w:hint="eastAsia" w:ascii="黑体" w:eastAsia="黑体"/>
          <w:sz w:val="32"/>
          <w:szCs w:val="32"/>
        </w:rPr>
        <w:t>期）</w:t>
      </w:r>
    </w:p>
    <w:p>
      <w:pPr>
        <w:jc w:val="center"/>
      </w:pPr>
    </w:p>
    <w:p>
      <w:pPr>
        <w:jc w:val="center"/>
      </w:pPr>
    </w:p>
    <w:p>
      <w:pPr>
        <w:rPr>
          <w:rFonts w:ascii="楷体" w:hAnsi="楷体" w:eastAsia="楷体"/>
          <w:w w:val="80"/>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4</w:t>
      </w:r>
      <w:r>
        <w:rPr>
          <w:rFonts w:hint="eastAsia" w:ascii="楷体" w:hAnsi="楷体" w:eastAsia="楷体"/>
          <w:w w:val="80"/>
          <w:sz w:val="32"/>
          <w:szCs w:val="32"/>
        </w:rPr>
        <w:t>月1</w:t>
      </w:r>
      <w:r>
        <w:rPr>
          <w:rFonts w:hint="eastAsia" w:ascii="楷体" w:hAnsi="楷体" w:eastAsia="楷体"/>
          <w:w w:val="80"/>
          <w:sz w:val="32"/>
          <w:szCs w:val="32"/>
          <w:lang w:val="en-US" w:eastAsia="zh-CN"/>
        </w:rPr>
        <w:t>2</w:t>
      </w:r>
      <w:r>
        <w:rPr>
          <w:rFonts w:hint="eastAsia" w:ascii="楷体" w:hAnsi="楷体" w:eastAsia="楷体"/>
          <w:w w:val="80"/>
          <w:sz w:val="32"/>
          <w:szCs w:val="32"/>
        </w:rPr>
        <w:t xml:space="preserve">日 </w:t>
      </w:r>
    </w:p>
    <w:p>
      <w:pPr>
        <w:rPr>
          <w:u w:val="single"/>
        </w:rPr>
      </w:pPr>
    </w:p>
    <w:p>
      <w:pPr>
        <w:ind w:firstLine="660" w:firstLineChars="150"/>
        <w:rPr>
          <w:rFonts w:ascii="华文中宋" w:hAnsi="楷体" w:eastAsia="黑体"/>
          <w:b w:val="0"/>
          <w:sz w:val="44"/>
          <w:szCs w:val="32"/>
        </w:rPr>
      </w:pPr>
      <w:r>
        <w:rPr>
          <w:rFonts w:hint="eastAsia" w:ascii="华文中宋" w:hAnsi="楷体" w:eastAsia="黑体"/>
          <w:b w:val="0"/>
          <w:sz w:val="44"/>
          <w:szCs w:val="32"/>
        </w:rPr>
        <w:t>目录</w:t>
      </w:r>
    </w:p>
    <w:p>
      <w:pPr>
        <w:pStyle w:val="2"/>
        <w:keepNext w:val="0"/>
        <w:keepLines w:val="0"/>
        <w:widowControl/>
        <w:suppressLineNumbers w:val="0"/>
        <w:spacing w:before="0" w:beforeAutospacing="0" w:after="0" w:afterAutospacing="0"/>
        <w:ind w:left="0" w:right="0"/>
        <w:jc w:val="left"/>
        <w:rPr>
          <w:rFonts w:eastAsia="方正楷体_GBK"/>
          <w:b w:val="0"/>
          <w:sz w:val="32"/>
        </w:rPr>
      </w:pP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1.</w:t>
      </w:r>
      <w:r>
        <w:rPr>
          <w:rFonts w:eastAsia="方正楷体_GBK"/>
          <w:b w:val="0"/>
          <w:i w:val="0"/>
          <w:color w:val="333333"/>
          <w:sz w:val="32"/>
        </w:rPr>
        <w:t>沿着必由之路夺取新的更大胜利</w:t>
      </w:r>
    </w:p>
    <w:p>
      <w:pPr>
        <w:pStyle w:val="3"/>
        <w:keepNext w:val="0"/>
        <w:keepLines w:val="0"/>
        <w:widowControl/>
        <w:suppressLineNumbers w:val="0"/>
        <w:spacing w:before="0" w:beforeAutospacing="0" w:after="0" w:afterAutospacing="0"/>
        <w:ind w:right="0" w:firstLine="640" w:firstLineChars="200"/>
        <w:jc w:val="left"/>
        <w:rPr>
          <w:rFonts w:hint="default" w:eastAsia="方正楷体_GBK"/>
          <w:b w:val="0"/>
          <w:i w:val="0"/>
          <w:color w:val="333333"/>
          <w:sz w:val="32"/>
          <w:lang w:val="en-US" w:eastAsia="zh-CN"/>
        </w:rPr>
      </w:pPr>
      <w:r>
        <w:rPr>
          <w:rFonts w:hint="eastAsia" w:eastAsia="方正楷体_GBK"/>
          <w:b w:val="0"/>
          <w:i w:val="0"/>
          <w:color w:val="333333"/>
          <w:sz w:val="32"/>
          <w:lang w:val="en-US" w:eastAsia="zh-CN"/>
        </w:rPr>
        <w:t>——学习</w:t>
      </w:r>
      <w:r>
        <w:rPr>
          <w:rFonts w:eastAsia="方正楷体_GBK"/>
          <w:b w:val="0"/>
          <w:i w:val="0"/>
          <w:color w:val="333333"/>
          <w:sz w:val="32"/>
        </w:rPr>
        <w:t>习近平总书记二〇二二年全国两会重要讲话精神</w:t>
      </w:r>
      <w:r>
        <w:rPr>
          <w:rFonts w:hint="eastAsia" w:eastAsia="方正楷体_GBK"/>
          <w:b w:val="0"/>
          <w:i w:val="0"/>
          <w:color w:val="333333"/>
          <w:sz w:val="32"/>
          <w:lang w:val="en-US" w:eastAsia="zh-CN"/>
        </w:rPr>
        <w:t>···························2</w:t>
      </w:r>
      <w:bookmarkStart w:id="0" w:name="_GoBack"/>
      <w:bookmarkEnd w:id="0"/>
    </w:p>
    <w:p>
      <w:pPr>
        <w:pStyle w:val="3"/>
        <w:keepNext w:val="0"/>
        <w:keepLines w:val="0"/>
        <w:widowControl/>
        <w:suppressLineNumbers w:val="0"/>
        <w:spacing w:before="0" w:beforeAutospacing="0" w:after="0" w:afterAutospacing="0"/>
        <w:ind w:right="0" w:firstLine="640" w:firstLineChars="200"/>
        <w:jc w:val="left"/>
        <w:rPr>
          <w:rFonts w:hint="default" w:ascii="微软雅黑" w:hAnsi="微软雅黑" w:eastAsia="方正楷体_GBK" w:cs="微软雅黑"/>
          <w:b w:val="0"/>
          <w:i w:val="0"/>
          <w:caps w:val="0"/>
          <w:color w:val="262626"/>
          <w:spacing w:val="0"/>
          <w:sz w:val="32"/>
          <w:szCs w:val="48"/>
          <w:lang w:val="en-US"/>
        </w:rPr>
      </w:pPr>
      <w:r>
        <w:rPr>
          <w:rFonts w:hint="eastAsia" w:eastAsia="方正楷体_GBK"/>
          <w:b w:val="0"/>
          <w:i w:val="0"/>
          <w:color w:val="333333"/>
          <w:sz w:val="32"/>
          <w:lang w:val="en-US" w:eastAsia="zh-CN"/>
        </w:rPr>
        <w:t>2.</w:t>
      </w:r>
      <w:r>
        <w:rPr>
          <w:rFonts w:hint="eastAsia" w:ascii="微软雅黑" w:hAnsi="微软雅黑" w:eastAsia="方正楷体_GBK" w:cs="微软雅黑"/>
          <w:b w:val="0"/>
          <w:i w:val="0"/>
          <w:caps w:val="0"/>
          <w:color w:val="262626"/>
          <w:spacing w:val="0"/>
          <w:kern w:val="0"/>
          <w:sz w:val="32"/>
          <w:szCs w:val="48"/>
          <w:lang w:val="en-US" w:eastAsia="zh-CN" w:bidi="ar"/>
        </w:rPr>
        <w:t>深刻把握“两个确立” 坚决做到“两个维护”····</w:t>
      </w:r>
      <w:r>
        <w:rPr>
          <w:rFonts w:hint="eastAsia" w:ascii="微软雅黑" w:hAnsi="微软雅黑" w:eastAsia="方正楷体_GBK" w:cs="微软雅黑"/>
          <w:b w:val="0"/>
          <w:i w:val="0"/>
          <w:caps w:val="0"/>
          <w:color w:val="808080" w:themeColor="text1" w:themeTint="80"/>
          <w:spacing w:val="0"/>
          <w:kern w:val="0"/>
          <w:sz w:val="32"/>
          <w:szCs w:val="48"/>
          <w:lang w:val="en-US" w:eastAsia="zh-CN" w:bidi="ar"/>
          <w14:textFill>
            <w14:solidFill>
              <w14:schemeClr w14:val="tx1">
                <w14:lumMod w14:val="50000"/>
                <w14:lumOff w14:val="50000"/>
              </w14:schemeClr>
            </w14:solidFill>
          </w14:textFill>
        </w:rPr>
        <w:t>17</w:t>
      </w:r>
    </w:p>
    <w:p>
      <w:pPr>
        <w:rPr>
          <w:rFonts w:hint="default" w:eastAsia="方正楷体_GBK"/>
          <w:sz w:val="32"/>
          <w:lang w:val="en-US" w:eastAsia="zh-CN"/>
        </w:rPr>
      </w:pPr>
      <w:r>
        <w:rPr>
          <w:rFonts w:hint="eastAsia" w:eastAsia="方正楷体_GBK"/>
          <w:sz w:val="32"/>
          <w:lang w:val="en-US" w:eastAsia="zh-CN"/>
        </w:rPr>
        <w:t xml:space="preserve">    3.</w:t>
      </w:r>
      <w:r>
        <w:rPr>
          <w:rFonts w:hint="eastAsia" w:ascii="宋体" w:hAnsi="宋体" w:eastAsia="方正楷体_GBK" w:cs="宋体"/>
          <w:i w:val="0"/>
          <w:color w:val="333333"/>
          <w:sz w:val="32"/>
          <w:szCs w:val="24"/>
        </w:rPr>
        <w:t>中共中央办公厅《关于推动党史学习教育常态化长效化的意见》</w:t>
      </w:r>
      <w:r>
        <w:rPr>
          <w:rFonts w:hint="eastAsia" w:ascii="宋体" w:hAnsi="宋体" w:eastAsia="方正楷体_GBK" w:cs="宋体"/>
          <w:i w:val="0"/>
          <w:color w:val="333333"/>
          <w:sz w:val="32"/>
          <w:szCs w:val="24"/>
          <w:lang w:val="en-US" w:eastAsia="zh-CN"/>
        </w:rPr>
        <w:t>························30</w:t>
      </w:r>
    </w:p>
    <w:p>
      <w:pPr>
        <w:ind w:firstLine="640" w:firstLineChars="200"/>
        <w:rPr>
          <w:rFonts w:hint="eastAsia" w:ascii="楷体" w:hAnsi="楷体" w:eastAsia="方正楷体_GBK"/>
          <w:sz w:val="32"/>
          <w:szCs w:val="32"/>
        </w:rPr>
      </w:pPr>
    </w:p>
    <w:p>
      <w:pPr>
        <w:ind w:firstLine="640" w:firstLineChars="200"/>
        <w:rPr>
          <w:rFonts w:hint="eastAsia" w:ascii="楷体" w:hAnsi="楷体" w:eastAsia="楷体"/>
          <w:sz w:val="32"/>
          <w:szCs w:val="32"/>
        </w:rPr>
      </w:pPr>
    </w:p>
    <w:p>
      <w:pPr>
        <w:ind w:firstLine="640" w:firstLineChars="200"/>
        <w:rPr>
          <w:rFonts w:hint="eastAsia" w:ascii="楷体" w:hAnsi="楷体" w:eastAsia="楷体"/>
          <w:sz w:val="32"/>
          <w:szCs w:val="32"/>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bCs/>
          <w:sz w:val="44"/>
        </w:rPr>
      </w:pPr>
      <w:r>
        <w:rPr>
          <w:rFonts w:eastAsia="方正小标宋_GBK"/>
          <w:b w:val="0"/>
          <w:bCs/>
          <w:i w:val="0"/>
          <w:color w:val="333333"/>
          <w:sz w:val="44"/>
        </w:rPr>
        <w:t>沿着必由之路夺取新的更大胜利</w:t>
      </w:r>
    </w:p>
    <w:p>
      <w:pPr>
        <w:pStyle w:val="3"/>
        <w:keepNext w:val="0"/>
        <w:keepLines w:val="0"/>
        <w:widowControl/>
        <w:suppressLineNumbers w:val="0"/>
        <w:spacing w:before="0" w:beforeAutospacing="0" w:after="0" w:afterAutospacing="0"/>
        <w:ind w:left="0" w:right="0"/>
        <w:jc w:val="left"/>
        <w:rPr>
          <w:rFonts w:eastAsia="方正小标宋_GBK"/>
          <w:b w:val="0"/>
        </w:rPr>
      </w:pPr>
      <w:r>
        <w:rPr>
          <w:i w:val="0"/>
          <w:color w:val="333333"/>
        </w:rPr>
        <w:t>—</w:t>
      </w:r>
      <w:r>
        <w:rPr>
          <w:rFonts w:eastAsia="方正小标宋_GBK"/>
          <w:b w:val="0"/>
          <w:i w:val="0"/>
          <w:color w:val="333333"/>
        </w:rPr>
        <w:t>—习近平总书记二〇二二年全国两会重要讲话精神指引新时代新征程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方正仿宋_GBK" w:cs="宋体"/>
          <w:i w:val="0"/>
          <w:color w:val="333333"/>
          <w:sz w:val="32"/>
          <w:szCs w:val="24"/>
        </w:rPr>
      </w:pPr>
      <w:r>
        <w:rPr>
          <w:rFonts w:hint="eastAsia" w:ascii="宋体" w:hAnsi="宋体" w:eastAsia="宋体" w:cs="宋体"/>
          <w:i w:val="0"/>
          <w:color w:val="333333"/>
          <w:sz w:val="24"/>
          <w:szCs w:val="24"/>
        </w:rPr>
        <w:t>　</w:t>
      </w:r>
      <w:r>
        <w:rPr>
          <w:rFonts w:hint="eastAsia" w:ascii="宋体" w:hAnsi="宋体" w:eastAsia="方正仿宋_GBK" w:cs="宋体"/>
          <w:i w:val="0"/>
          <w:color w:val="333333"/>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sz w:val="32"/>
        </w:rPr>
      </w:pPr>
      <w:r>
        <w:rPr>
          <w:rFonts w:hint="eastAsia" w:ascii="宋体" w:hAnsi="宋体" w:eastAsia="方正仿宋_GBK" w:cs="宋体"/>
          <w:i w:val="0"/>
          <w:color w:val="333333"/>
          <w:sz w:val="32"/>
          <w:szCs w:val="24"/>
        </w:rPr>
        <w:t>思想之光照耀奋进之路。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2022年全国两会上，习近平总书记把握新的时代方位，观大势、谋全局、明方向，回顾新时代党和人民奋进历程，首次鲜明提出“五个必由之路”的重大论断，阐述我国发展仍具有的战略性的“五个有利条件”，深刻揭示了新时代我们为什么成功、未来我们怎样继续成功的中国密码，具有重大的历史意义和现实指导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伟大思想源自伟大时代，新的理论指导新的实践。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两会上的重要讲话贯通历史、现在、未来，是一系列原创性治国理政新理念新思想新战略的深刻总结、最新概括，闪耀着马克思主义的真理光芒，成为马克思主义中国化时代化的最新成果，彰显了新时代中国共产党人坚定的历史自信、强烈的责任担当，为全国人民奋进新征程、夺取新胜利提供了思想武器，指明了前进方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强大的思想指引——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着眼全局、应对变局，彰显新时代我们党对治国理政规律认识的最新成果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一个民族要走在时代前列，就一刻不能没有理论思维，一刻不能没有正确思想指引。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3月5日，人民大会堂。习近平总书记在参加十三届全国人大五次会议内蒙古代表团审议时，回顾新时代党和人民奋进历程，鲜明提出“五个必由之路”的重大论断：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一天之后，北京友谊宾馆聚英厅。习近平总书记在参加全国政协十三届五次会议农业界、社会福利和社会保障界委员联组会时，深刻阐明我国发展仍具有的战略性的“五个有利条件”：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“有中国共产党的坚强领导”“有中国特色社会主义制度的显著优势”“有持续快速发展积累的坚实基础”“有长期稳定的社会环境”“有自信自强的精神力量”。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凝聚着对新时代党和国家事业发展重大问题的深邃思考，思想在“实践—认识—再实践—再认识”中持续深化、升华，习近平总书记在两会上作出的这些重要论断，一经提出立即引发会内会外的广泛共鸣。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这是着眼全局的理论自觉——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2022年全国两会处在新的时代方位：去年，我们党走过百年华诞重大时刻，召开党的十九届六中全会并作出党的第三个历史决议；今年是进入全面建设社会主义现代化国家、向第二个百年奋斗目标进军新征程的重要一年，党的二十大将在下半年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“作为党和国家政治生活中的一件大事，特殊年份举行的全国两会具有承上启下的深远意义，担负着进一步为党的二十大召开做思想政治准备的职责。”全国人大代表、福建师范大学教授黄茂兴说。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唯有秉持理论创新，坚持用马克思主义之“矢”去射新时代中国之“的”，才能科学回答中国之问、世界之问、人民之问、时代之问。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“五个必由之路”重大论断与新时代党的创新理论保持衔接，既一脉相承、一以贯之，又进行了新的总结提炼，注入了新的时代内涵；“五个有利条件”是“五个必由之路”的有机延伸，提供了坚实的实践支撑。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“必由”二字，意味着绕不开、躲不过，没有第二个选择的路径和关口，也鲜明彰显着亿万中国人民毫不犹豫的抉择、坚定不移的目标和一往无前的勇气。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当代中国正在经历人类历史上最为宏大而独特的实践创新，为我们党推进理论创新提供了丰厚土壤。”上海市委党校马克思主义学院执行院长王公龙认为，“五个必由之路”既是我们党理论创新的成果，也充分彰显了我们党高度的理论自觉，把对共产党执政规律、社会主义建设规律、人类社会发展规律的认识提高到新的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有科学理论指导的事业，才拥有光明前途。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国人大代表、重庆市开州区委书记蒲彬彬表示：“学习领会‘五个必由之路’，进一步深刻认识到‘两个确立’的决定性意义，今后要以‘两个维护’的实际行动，更加自觉用习近平新时代中国特色社会主义思想武装头脑、指导实践、推动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这是应对变局的重大论断——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当今世界，并不太平。国际形势继续发生深刻复杂变化，百年变局和世纪疫情相互交织，经济全球化遭遇逆流，大国博弈日趋激烈，世界进入新的动荡变革期，国内改革发展稳定任务艰巨繁重。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察势者明，趋势者智。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这样的新的时代背景下提出‘五个必由之路’和‘五个有利条件’的重大论断，体现了在新的历史条件下，以习近平同志为核心的党中央以深邃的战略眼光和高超的战略智慧，准确把握发展规律和大势，引领时代前行。”全国政协委员、中央党校（国家行政学院）马克思主义学院院长张占斌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我们党始终高度重视并善于把握战略问题、进行战略思维，总是能在重大关头从战略上认识分析重大课题，制定正确的战略策略。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国政协委员、清华大学中国经济思想与实践研究院院长李稻葵表示：“我国发展仍然处于重要战略机遇期，但不是等来的、盼来的，是靠我们坚定信心、坚持改革开放、胸怀天下，按经济规律和大国发展规律，踏踏实实办好每一件事情，一步步创造出来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中国的发展从来都是在应对挑战中前进的，中国人民有战胜任何艰难险阻的勇气和条件。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华中师范大学马克思主义学院副院长李芳认为，全国两会上的理论创新成果彰显了“不畏浮云遮望眼”的洞见、“乱云飞渡仍从容”的定力、“长风破浪会有时”的自信，为我们有效应对变局注入了强大底气。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这是开创新局的思想动员——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踏上新征程，中国人民比历史上任何时期都更接近、更有信心和能力实现中华民族伟大复兴的目标，同时必须准备付出更为艰巨、更为艰苦的努力，迫切需要科学的理论指导和实践指南。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中国社会科学院大学马克思主义学院副院长王维国说，“五个必由之路”与“五个有利条件”形成统一的逻辑体系，具有方向性、根本性、全局性，是全面建设社会主义现代化国家、向第二个百年奋斗目标进军的行动纲领和“路线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新时代的伟大实践充分表明，以“五个有利条件”为重要支撑，“五个必由之路”走得对、走得通；开创未来、赢得未来，“五个必由之路”将走得更稳、走得更好。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深刻的理论内涵——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高瞻远瞩、战略擘画，成为全党上下把握主动赢得未来的行动纲领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举什么旗，走什么路，朝什么方向，历来至关重要。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“五个必由之路”重要认识，蕴含着新时代中国从胜利走向更大胜利的理论逻辑，为中华民族赢得光明未来作出战略擘画。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形势越是复杂严峻，越要从‘五个必由之路’中把握历史规律；任务越是艰巨繁重，越要从党和人民新时代的奋斗历程中汲取智慧和营养，用好战略性的有利条件，把握历史主动。”全国人大代表、上海社科院研究员张兆安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提供根本保证，形成风雨来袭时全体人民最可靠的主心骨——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“坚持党的全面领导是坚持和发展中国特色社会主义的必由之路”。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“有中国共产党的坚强领导，总揽全局、协调各方，为沉着应对各种重大风险挑战提供根本政治保证”。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无论是“五个必由之路”还是“五个有利条件”，位列首位的都是党的领导——这是党和国家事业不断发展的“定海神针”。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万山磅礴看主峰，沧海茫茫望灯塔。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十八大以来，我们解决了许多长期想解决而没有解决的难题，办成了许多过去想办而没有办成的大事，党和国家事业取得历史性成就、发生历史性变革，最根本的原因在于习近平总书记作为党中央的核心、全党的核心掌舵领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百年变局和世纪疫情相互交织的复杂形势下，唯有坚持和加强党的全面领导，才能为党和国家各项事业发展提供根本保证。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“只要坚定不移坚持党的全面领导、维护党中央权威和集中统一领导，巍巍中国号巨轮就有了应对一切风险挑战的坚定自信和强大底气。”全国人大代表、河南中医药大学副校长司富春说。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发挥制度优势，始终不渝走中国特色社会主义道路——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受益于移民搬迁政策，来自宁夏回族自治区吴忠市红寺堡区的农民作家马慧娟代表走出大山，从黄土地来到了人民大会堂。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“打赢脱贫攻坚战，全面建成小康社会，坚定不移走共同富裕的道路，这是中国特色社会主义制度优越性的最佳体现，我的故事只是千千万万个故事中的一个。”马慧娟说。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方向决定道路，道路决定命运。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历史和实践充分证明，只有社会主义才能救中国，只有社会主义才能发展中国，只有坚持和发展中国特色社会主义才能实现中华民族伟大复兴。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在“五个必由之路”重要认识中，习近平总书记深刻指出：“只要始终不渝走中国特色社会主义道路，我们就一定能够不断实现人民对美好生活的向往，不断推进全体人民共同富裕。”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形势越是纷繁复杂、任务越是艰巨繁重，就越要坚定道路自信。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从坚持全过程人民民主，到统筹疫情防控和经济社会发展的精准部署；从政府工作报告对全年工作的系统安排，到与“十四五”规划统筹衔接，紧紧围绕人民对美好生活的向往，着力调动各方面干事创业的积极性……全国两会，正是彰显中国制度优势的重要平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在两会上这样强调中国特色社会主义制度的显著优势：“我国政治制度和治理体系在应对新冠肺炎疫情、打赢脱贫攻坚战等实践中进一步彰显显著优越性，‘中国之治’与‘西方之乱’对比更加鲜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保持昂扬姿态，汇聚团结奋斗的磅礴伟力——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团结奋斗，是一百年来我们党和人民创造出彪炳史册伟大奇迹的“成功密码”，是中国共产党和中国人民最显著的精神标识。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团结奋斗是中国人民创造历史伟业的必由之路”。在习近平总书记的“两会时间”中，“团结奋斗”是重要关键词，总书记指出：“只要在党的领导下全国各族人民团结一心、众志成城，敢于斗争、善于斗争，我们就一定能够战胜前进道路上的一切困难挑战，继续创造令人刮目相看的新的奇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团结就是力量，奋斗开创伟业。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“只要14亿多中国人民始终手拉着手、肩并着肩、心连着心一起向前进，我们就一定能在新的赶考之路上开辟更美好的未来。”全国人大代表、河北灵寿县车谷砣村党支部书记陈春芳说。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明确发展遵循，要完整、准确、全面贯彻新发展理念——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发展理念是否对头，从根本上决定着发展成效乃至成败。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贯彻新发展理念是新时代我国发展壮大的必由之路”。党的十八大以来，以习近平同志为核心的党中央提出“创新、协调、绿色、开放、共享”的新发展理念，回答了关于发展的目的、动力、方式、路径等一系列理论和实践问题，阐明了我们党关于发展的政治立场、价值导向、发展模式、发展道路等重大政治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习近平总书记指出，“高质量发展就是体现新发展理念的发展，是经济发展从‘有没有’转向‘好不好’”“新发展理念就是指挥棒、红绿灯”。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进入新发展阶段，前进路上不乏惊涛骇浪、狂风暴雨，新发展理念是实现高质量发展的根本遵循。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代表委员们在两会审议讨论中纷纷表示，越是形势复杂、任务艰巨，越要在新发展理念的指引下，化压力为动力、积优势为胜势，才能不断提高我国发展的竞争力和持续力，在日趋激烈的国际竞争中把握主动、赢得未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锻造强健体魄，确保党不变质、不变色、不变味——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治国必先治党，治党务必从严。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面从严治党是党永葆生机活力、走好新的赶考之路的必由之路”。习近平总书记强调：“只要大力弘扬伟大建党精神，不忘初心使命，勇于自我革命，不断清除一切损害党的先进性和纯洁性的有害因素，不断清除一切侵蚀党的健康肌体的病原体，我们就一定能够确保党不变质、不变色、不变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办好中国的事情，关键在党、关键在全面从严治党。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面临复杂多变形势和诸多艰巨挑战，我们面临的各种斗争不是短期的而是长期的，将伴随实现第二个百年奋斗目标全过程。只有勇于自我革命，才能确保党在新时代坚持和发展中国特色社会主义的历史进程中始终成为坚强领导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个必由之路’重要认识把坚持党的全面领导放在首位，以全面从严治党收尾，正是从政党担当使命的自觉到政党淬炼自身的自觉，明确了开启新征程、赢得未来的根本保障和关键密钥。”中央党校（国家行政学院）教授辛鸣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全面的落实动员——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同心协力、真抓实干，凝聚奋进力量不断夺取新的更大胜利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两会刚闭幕，全国人大代表、河南省孟津县城关镇孟庄村村民吕妙霞就赶回村子，一边忙着给村里人传达全国两会精神，一边琢磨着产业发展新方向。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同一时间，全国政协委员、中国节能环保集团有限公司董事长宋鑫，开始着手部署企业“双碳”工作新的目标任务，探索提升能源利用效率。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放眼江南大地，春耕田里农业科技大显身手；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走访东部沿海，共同富裕示范建设脚步铿锵；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来到工厂车间，诸多生产提速一派繁忙景象；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习近平总书记在两会上的重要讲话精神，正化作一个个精彩的中国故事，在神州大地落地生根。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奋楫笃行，臻于至善；行而不辍，履践致远。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循着“五个必由之路”，用好“五个有利条件”，新时代新征程上的中国凝聚起砥砺前行的奋进力量，展现出前所未有的光明前景。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走好“必由之路”，以沉着坚定的信心夺取新的更大胜利——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个必由之路’是我们党在新时代治国理政取得伟大成就的最深层密码，为实现中华民族伟大复兴历史目标提供了根本遵循，我们要深刻领会、牢牢坚持。”上海市委党校马克思主义学院执行院长王公龙说，我国发展的“五个有利条件”，则为我们继续创造新的奇迹进一步夯实了基础、增强了信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国内生产总值增长5.5%左右，城镇新增就业1100万人以上，居民收入增长与经济增长基本同步……《政府工作报告》提出的今年发展主要预期目标引发海内外高度关注。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不少外媒评价，这一“雄心勃勃”的目标展现了中国应对挑战的自信，将为世界经济复苏提振信心。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全国政协经济委员会副主任刘世锦表示，中国经济展现出强大韧性后劲，市场主体具有充沛活力和抗风险能力，这正是努力实现全年目标任务的信心所在。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在复杂多变的局势下，中国提出一系列稳中求进、务实可行的目标任务，本身就是发展自信心的生动注解。面向未来，将战略性的有利条件转化为加快发展的战略力量，中国的前进步伐愈加勇毅自信。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走好“必由之路”，以攻坚克难的干劲夺取新的更大胜利——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这个雪季，湖北神农架白雪皑皑的雪场里，各色滑雪服将雪场点缀得五彩斑斓，一位位滑雪爱好者脚踩雪板、飞驰而下。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在这个林密谷深、山峰耸立的地方，贫困发生率曾一度达到34.75%。近年来，当地干部带领群众迎难而上、开拓创新，努力以高水平保护推动高质量发展，让“绿水青山”成为“金山银山”。</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“要不惧挑战，锐意攻坚，在乡村振兴新征程上迈出更大步伐。”全国人大代表、湖北神农架林区区长刘启俊说。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沧海横流显本色，越是艰难越向前。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当前疫情防控形势依然严峻，一些地方有疫情扩散的势头，不少代表委员刚开完两会、返回各自岗位后就立即投入疫情防控工作。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决杜绝侥幸心理、麻痹思想和松劲心态，从严从紧落实落细各项防控措施。”全国人大代表、江西省卫生健康委主任王水平说，要统筹做好疫情防控和经济社会发展，全力守护好人民群众生命安全和身体健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既要有敢于克服困难的担当，也要有善于化解问题的本领。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面对复杂形势、复杂矛盾、繁重任务，没有主次，不加区别，眉毛胡子一把抓，是做不好工作的。”习近平总书记今年1月在省部级主要领导干部学习贯彻党的十九届六中全会精神专题研讨班开班式上作出精辟阐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新征程上，要秉持全局观，对各种矛盾做到了然于胸，以优先解决主要矛盾和矛盾的主要方面，带动其他矛盾的解决，从而更好在整体推进中实现重点突破，以重点突破带动经济社会发展水平整体跃升。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走好“必由之路”，以团结奋斗的行动夺取新的更大胜利——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冬天有草莓，夏天有樱桃，一年四季都有新鲜瓜果蔬菜，康养产业等也纷纷落户……说起北京冬奥会给村里带来的变化，河北省张家口市东望山乡元子河村党支部书记郭建仁代表有说不完的话：“年人均收入达到两万元，有的达到了六七万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锚定奋斗目标，意气风发向未来。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jc w:val="left"/>
        <w:rPr>
          <w:rFonts w:hint="eastAsia" w:ascii="宋体" w:hAnsi="宋体" w:eastAsia="方正仿宋_GBK" w:cs="宋体"/>
          <w:i w:val="0"/>
          <w:color w:val="333333"/>
          <w:sz w:val="32"/>
          <w:szCs w:val="24"/>
        </w:rPr>
      </w:pPr>
      <w:r>
        <w:rPr>
          <w:rFonts w:hint="eastAsia" w:ascii="宋体" w:hAnsi="宋体" w:eastAsia="方正仿宋_GBK" w:cs="宋体"/>
          <w:i w:val="0"/>
          <w:color w:val="333333"/>
          <w:sz w:val="32"/>
          <w:szCs w:val="24"/>
        </w:rPr>
        <w:t>从完整、准确、全面贯彻新发展理念，到加快构建新发展格局，再到推动高质量发展；从促进乡村全面振兴，到扎实推进共同富裕，再到持续改善生态环境，全国两会对发展全局作出新的安排部署。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jc w:val="left"/>
        <w:rPr>
          <w:rFonts w:eastAsia="方正仿宋_GBK"/>
          <w:sz w:val="32"/>
        </w:rPr>
      </w:pPr>
      <w:r>
        <w:rPr>
          <w:rFonts w:hint="eastAsia" w:ascii="宋体" w:hAnsi="宋体" w:eastAsia="方正仿宋_GBK" w:cs="宋体"/>
          <w:i w:val="0"/>
          <w:color w:val="333333"/>
          <w:sz w:val="32"/>
          <w:szCs w:val="24"/>
        </w:rPr>
        <w:t>郭建仁说：“全面小康后的日子越过越红火，今年我们村还将大力发展康养产业，打造精品农业园区和新能源项目，在乡村振兴路上当好排头兵。”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众志成城，战无不胜。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来自云南省沧源佤族自治县的全国人大代表姜建萍在会上带来好消息：沧源以边境村为重点积极谋划227个项目，以党建为引领，以产业发展为主线，全面推进乡村振兴战略。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“我们要以饱满的热情、昂扬的斗志、充足的干劲，汇聚各方智慧和力量，接续推进乡村振兴。”姜建萍话语铿锵。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团结奋斗，离不开强大的精神力量。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阐述‘五个有利条件’时以‘有自信自强的精神力量’收尾，这正是中国人民奋斗不竭的动力源泉，不断激发人们的积极性、主动性、创造性，在新时代新征程上赢得更加伟大的荣光。”全国政协委员张威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“有利条件”，就是发展优势；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“必由之路”，就是胜利之路。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以坚定的决心、信心和恒心，走好“必由之路”，以强大的志气、骨气、底气，用好“有利条件”，就一定能够稳大局、应变局、开新局，一定能够赢得主动、赢得未来。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在以习近平同志为核心的党中央坚强领导下，中国共产党人踔厉奋发、勇毅笃行，与亿万人民想在一起、干在一起，昂首阔步迈向未来，必将在新的赶考之路上续写新的发展奇迹、创造新的历史伟业！</w:t>
      </w:r>
    </w:p>
    <w:p>
      <w:pPr>
        <w:ind w:firstLine="640" w:firstLineChars="200"/>
        <w:rPr>
          <w:rFonts w:hint="eastAsia" w:ascii="楷体" w:hAnsi="楷体" w:eastAsia="方正仿宋_GBK"/>
          <w:sz w:val="32"/>
          <w:szCs w:val="32"/>
        </w:rPr>
      </w:pPr>
    </w:p>
    <w:p>
      <w:pPr>
        <w:pStyle w:val="4"/>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方正小标宋_GBK" w:cs="微软雅黑"/>
          <w:b w:val="0"/>
          <w:i w:val="0"/>
          <w:caps w:val="0"/>
          <w:color w:val="262626"/>
          <w:spacing w:val="0"/>
          <w:sz w:val="44"/>
          <w:szCs w:val="48"/>
        </w:rPr>
      </w:pPr>
      <w:r>
        <w:rPr>
          <w:rFonts w:hint="eastAsia" w:ascii="微软雅黑" w:hAnsi="微软雅黑" w:eastAsia="方正小标宋_GBK" w:cs="微软雅黑"/>
          <w:b w:val="0"/>
          <w:i w:val="0"/>
          <w:caps w:val="0"/>
          <w:color w:val="262626"/>
          <w:spacing w:val="0"/>
          <w:kern w:val="0"/>
          <w:sz w:val="44"/>
          <w:szCs w:val="48"/>
          <w:lang w:val="en-US" w:eastAsia="zh-CN" w:bidi="ar"/>
        </w:rPr>
        <w:t>深刻把握“两个确立” 坚决做到“两个维护”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960" w:firstLineChars="30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万山磅礴看主峰，大海航行看灯塔。党的十九届六中全会通过的《中共中央关于党的百年奋斗重大成就和历史经验的决议》（以下简称《决议》）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决议》的这一重大论断，是深刻总结党的百年奋斗特别是新时代党和国家事业取得历史性成就、发生历史性变革得出的重大结论，阐明了把伟大社会革命和伟大自我革命不断推向前进的重要保证，体现了马克思主义建党学说的思想精髓，蕴含着深刻的历史逻辑、理论逻辑、实践逻辑。我们要深刻把握“两个确立”的决定性意义，不断增强坚决做到“两个维护”的思想自觉、政治自觉、行动自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Style w:val="10"/>
          <w:rFonts w:hint="eastAsia" w:ascii="微软雅黑" w:hAnsi="微软雅黑" w:eastAsia="方正仿宋_GBK" w:cs="微软雅黑"/>
          <w:b w:val="0"/>
          <w:i w:val="0"/>
          <w:caps w:val="0"/>
          <w:color w:val="262626"/>
          <w:spacing w:val="0"/>
          <w:sz w:val="32"/>
          <w:szCs w:val="27"/>
        </w:rPr>
        <w:t>“两个确立”是深刻总结党的百年奋斗历史经验、深刻总结党的十八大以来伟大实践得出的重大历史结论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马克思主义建党学说一贯强调领导核心的重大作用，始终注重科学理论的指导地位。中国共产党的百年奋斗充分证明，坚强的领导核心和科学的理论指导是关系党和国家前途命运、党和人民事业兴衰成败的根本性问题。党的十八大以来这些年在党和国家事业发展进程中极不寻常、极不平凡，在习近平总书记亲自谋划、亲自领导、亲自指挥下，党和人民攻坚克难，形成一系列原创性思想、推进一系列变革性实践、实现一系列突破性进展、取得一系列标志性成果。党确立习近平同志党中央的核心、全党的核心地位，确立习近平新时代中国特色社会主义思想的指导地位，是历史的选择、时代的选择、人民的选择，反映了全党全军全国各族人民共同心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历史的选择。船重千钧，掌舵一人。在革命早期，党的事业屡遭挫折甚至面临失败危险，重要原因就在于没有形成一个成熟的党中央。遵义会议之所以成为党的历史上一个生死攸关的转折点，是因为这次会议事实上确立了毛泽东同志在党中央和红军的领导地位，开始确立以毛泽东同志为主要代表的马克思主义正确路线在党中央的领导地位，开始形成以毛泽东同志为核心的党的第一代中央领导集体。从此，中国革命事业转危为安，不断从胜利走向胜利。百年来，每到紧要关头、每临严峻考验，党的领导核心都能带领全党力挽狂澜，推动党和人民事业破浪前行。一个民族要走在时代前列，就一刻不能没有理论思维，一刻不能没有正确思想指引。在近代遭受前所未有劫难的中华民族何以找到正确道路，从沉沦的谷底奋起，扭转自己的历史命运？是因为“中国人学得了一样新的东西，这就是马克思列宁主义”。由马克思主义先进思想孕育催生、肩负民族复兴历史使命的中国共产党，须臾离不开科学理论指导。正是因为确立了毛泽东思想的指导地位，我们党才能克服右倾机会主义、“左”倾教条主义等错误，推动革命事业胜利前进。正是因为确立了中国特色社会主义理论体系的指导地位，我们党才能领导人民创造改革开放和社会主义现代化建设的伟大成就，开创中国特色社会主义伟大事业。我们这么大一个党、这么大一个国家，要克服重重艰难险阻，实现中华民族伟大复兴，必须有坚强的领导核心，必须有科学的指导思想。党的十八大以来，党面临形势环境的复杂性和严峻性、肩负任务的繁重性和艰巨性世所罕见、史所罕见。正是因为有习近平总书记掌舵领航，全党才有了顶梁柱，14亿多中国人民才有了主心骨；正是因为有习近平新时代中国特色社会主义思想科学指引，全党全国各族人民才有了思想上的“定盘星”、行动上的“指南针”。“两个确立”，是深刻总结中国共产党由小到大、由弱到强的百年奋斗历程得出的必然结论，是历史的选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时代的选择。时代是出卷人，一个政党、一个国家、一个民族的发展就是不断破解重大时代课题的过程。党的领导核心，正是在解决时代课题中彰显掌舵领航的重大作用；党的科学理论，正是在回答时代之问中彰显科学指引的重大作用。党的十八大以来，中国特色社会主义进入了新时代，这是我国发展新的历史方位。新的历史方位蕴含着新的时代课题，对我们党提出新的挑战。当今世界正经历百年未有之大变局，不稳定性不确定性显著上升，个别国家奉行单边主义、保护主义、霸权主义、强权政治，对我国进行各种围堵、打压、捣乱、颠覆活动，我国发展的外部环境更趋复杂严峻。中华民族伟大复兴正处于关键时期，国内改革发展稳定任务繁重艰巨。应对国内外各种风险和考验，要求我们敢于啃硬骨头、涉险滩，时刻准备应对重大挑战、抵御重大风险、克服重大阻力、解决重大矛盾。答好新时代的考卷，迫切需要党的领导核心掌舵领航，团结带领全党全军全国各族人民进行具有许多新的历史特点的伟大斗争；迫切需要科学理论指引方向，牢牢把握历史大势和时代潮流，掌握党和国家事业发展的历史主动。党的十八大以来，以习近平同志为核心的党中央以伟大的历史主动精神、巨大的政治勇气、强烈的责任担当，统揽伟大斗争、伟大工程、伟大事业、伟大梦想，推动党和国家事业取得历史性成就、发生历史性变革。《决议》从13个方面总结了新时代中国特色社会主义的伟大成就。取得这样的伟大成就殊为不易，其难度之大、历程之艰、效果之著、影响之广，在党的历史上、新中国发展史上、中华民族发展史上乃至世界历史上都是少见的。《决议》用“十个明确”对习近平新时代中国特色社会主义思想的核心内容作了进一步概括。在新时代中国特色社会主义事业砥砺奋进中，习近平总书记充分展现了大党大国领袖的政治智慧、战略定力、使命担当、为民情怀、领导艺术；习近平新时代中国特色社会主义思想充分彰显了真理力量和实践伟力。“两个确立”，正是在新时代进行具有许多新的历史特点的伟大斗争中形成的，是时代的选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人民的选择。民心是最大的政治，“两个确立”是民心所向。党的十八大以来，我们走过了极不平凡的历程，全国各族人民都是党和国家事业发展的参与者、见证者。面对种种风险挑战乃至惊涛骇浪，以习近平同志为核心的党中央出台一系列重大方针政策，推出一系列重大举措，推进一系列重大工作，战胜一系列重大风险挑战，解决了许多长期想解决而没有解决的难题，办成了许多过去想办而没有办成的大事，交出了一份人民满意、世界瞩目、可以载入史册的优异答卷。全面建成小康社会目标如期实现，党和国家事业取得历史性成就、发生历史性变革，彰显了中国特色社会主义的强大生机活力，党心军心民心空前凝聚振奋，为实现中华民族伟大复兴提供了更为完善的制度保证、更为坚实的物质基础、更为主动的精神力量。全党全军全国各族人民深刻认识到，新时代民族复兴伟业之所以能按下“快进键”、跑出“加速度”，就是因为习近平总书记以马克思主义政治家、思想家、战略家的恢弘气魄、远见卓识、雄韬伟略，惊涛骇浪中坚如磐石，风险挑战中运筹帷幄，从容驾驭各种复杂局面，有效应对国内外各种风险挑战。有习近平总书记这样的领路人，是党和国家之幸、人民之幸、中华民族之幸；有习近平总书记掌舵领航，中华“复兴”号巨轮必将无惧风雨、劈波斩浪，驶向光辉的未来。习近平总书记作为党中央的核心、全党的核心，赢得了全党全军全国各族人民的衷心爱戴。全党全军全国各族人民深刻体悟到，习近平新时代中国特色社会主义思想是推动新时代党和国家事业不断向前发展的科学指南，是引领中国、影响世界的当代中国马克思主义、二十一世纪马克思主义。习近平新时代中国特色社会主义思想作为党的指导思想，赢得了全党全军全国各族人民的高度认同。“两个确立”顺应民心、体现民意，反映了全党全军全国各族人民共同心愿，是人民的选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Style w:val="10"/>
          <w:rFonts w:hint="eastAsia" w:ascii="微软雅黑" w:hAnsi="微软雅黑" w:eastAsia="方正仿宋_GBK" w:cs="微软雅黑"/>
          <w:b w:val="0"/>
          <w:i w:val="0"/>
          <w:caps w:val="0"/>
          <w:color w:val="262626"/>
          <w:spacing w:val="0"/>
          <w:sz w:val="32"/>
          <w:szCs w:val="27"/>
        </w:rPr>
        <w:t>“两个确立”是推进中华民族伟大复兴历史进程最根本的保证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实现中华民族伟大复兴，是近代以来中国人民和中华民族最伟大的梦想。党的十八大以来，在以习近平同志为核心的党中央坚强领导下，在习近平新时代中国特色社会主义思想科学指引下，我们实现了第一个百年奋斗目标，在中华大地上全面建成了小康社会，实现中华民族伟大复兴进入了不可逆转的历史进程。今天，我们比历史上任何时期都更接近、更有信心和能力实现中华民族伟大复兴的目标，同时也必须准备付出更为艰巨、更为艰苦的努力。“两个确立”是推进中华民族伟大复兴历史进程最根本的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两个确立”是党的十八大以来最重要的政治成果。没有中国共产党，就没有中华民族伟大复兴。我们党要在新时代坚持和发展中国特色社会主义的历史进程中始终成为坚强领导核心，必须坚持党的全面领导，坚持全面从严治党，不断提高党的政治领导力、思想引领力、群众组织力、社会号召力。党的十八大后，我们党清醒认识到，管党治党一度宽松软带来党内消极腐败现象蔓延、政治生态出现严重问题，党群干群关系受到损害，党的创造力、凝聚力、战斗力受到削弱，党治国理政面临重大考验。正是因为党确立习近平同志党中央的核心、全党的核心地位，党中央权威和集中统一领导才得到有力保证，党的领导制度体系不断完善，党的领导方式更加科学，管党治党宽松软状况得到根本扭转，反腐败斗争取得压倒性胜利并全面巩固，消除了党、国家、军队内部存在的严重隐患，党在革命性锻造中更加坚强。党的十八大后，党和国家事业发展面临一系列重大理论和实践问题。如果不能科学回答这些中国之问、世界之问、人民之问、时代之问，开辟马克思主义中国化新境界，新时代的伟大斗争就会缺乏科学理论指引，我们就难以把握历史发展规律和大势、始终掌握党和国家事业发展的历史主动。习近平新时代中国特色社会主义思想就重大时代课题提出一系列原创性的治国理政新理念新思想新战略，科学回答了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是当代中国马克思主义、二十一世纪马克思主义，是中华文化和中国精神的时代精华，实现了马克思主义中国化新的飞跃，实现了党的指导思想的与时俱进。“两个确立”是党的十八大以来最重要的政治成果，使全党思想上更加统一、政治上更加团结、行动上更加一致，党的自我净化、自我完善、自我革新、自我提高能力显著增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两个确立”为实现中华民族伟大复兴提供更为强大的政治保证和思想指引。当前，中华民族伟大复兴曙光在前、前途光明，但也必须清醒认识到，中华民族伟大复兴绝不是轻轻松松、敲锣打鼓就能实现的，也绝不是一马平川、朝夕之间就能到达的，前进道路上仍然存在可以预料和难以预料的各种风险挑战。船到中流浪更急，人到半山路更陡。越是接近民族复兴的目标，我们遇到的阻力和压力就会越大，面临的外部风险就会越多。党的十八大以来，我们战胜一系列重大风险挑战，推动中国特色社会主义事业进入新的历史阶段，充分展现了习近平总书记作为党的核心、人民领袖、军队统帅的深刻洞察能力、科学决策能力、高超驾驭能力；充分证明了以习近平同志为核心的党中央具有无比坚强的领导力，是风雨来袭时中国人民最可靠的主心骨；充分证明了习近平新时代中国特色社会主义思想是实现中华民族伟大复兴的行动指南。党确立习近平同志党中央的核心、全党的核心地位，中华民族伟大复兴就有了坚强政治保证。党确立习近平新时代中国特色社会主义思想的指导地位，中华民族伟大复兴就有了科学理论指引。只要我们更加紧密地团结在以习近平同志为核心的党中央周围，全面贯彻习近平新时代中国特色社会主义思想，就能把握历史发展规律和大势，在历史前进的逻辑中前进，在时代发展的潮流中发展，牢牢掌握党和国家事业发展的历史主动，全面建成社会主义现代化强国，最终实现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两个确立”为实现中华民族伟大复兴凝聚磅礴力量。实现中华民族伟大复兴，是中华民族团结奋斗的最大公约数和最大同心圆。实现中华民族伟大复兴，最深沉的根基在中国人民之中，最深厚的力量在中国人民心中，必须团结带领全国各族人民攻坚克难、不懈奋斗。中国人民是具有伟大创造精神、伟大奋斗精神、伟大团结精神、伟大梦想精神的人民，只要有坚强领导核心、有科学理论指引，就能迸发出排山倒海的历史伟力，战胜前进道路上一切艰难险阻。党的十八大以来，我们之所以能够战胜一系列风险挑战，不断夺取伟大斗争新胜利，一个根本原因就在于“两个确立”把全党全国各族人民紧密团结起来，形成万众一心、无坚不摧的磅礴力量。以习近平同志为核心的党中央把让老百姓过上好日子作为一切工作的出发点和落脚点，不断满足人民对美好生活的向往。中国人民从新时代党和国家事业发展中深切感受到习近平总书记“我将无我，不负人民”的崇高情怀，深切感受到习近平新时代中国特色社会主义思想坚持以人民为中心，是为了人民、造福人民的科学理论。不断增强的获得感、幸福感、安全感，让全国各族人民对习近平总书记衷心拥戴，更加紧密地团结在以习近平同志为核心的党中央周围；对习近平新时代中国特色社会主义思想笃信笃行，沿着这一思想指引的方向勇毅前行。实现中华民族伟大复兴，前进的道路并不平坦，甚至会遇到难以想象的惊涛骇浪。“两个确立”把全国各族人民动员起来、团结起来、凝聚起来，中国人民更加自信自立自强，极大增强了志气骨气底气，焕发出前所未有的历史主动精神、历史创造精神，汇聚起实现中华民族伟大复兴的磅礴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Style w:val="10"/>
          <w:rFonts w:hint="eastAsia" w:ascii="微软雅黑" w:hAnsi="微软雅黑" w:eastAsia="方正仿宋_GBK" w:cs="微软雅黑"/>
          <w:b w:val="0"/>
          <w:i w:val="0"/>
          <w:caps w:val="0"/>
          <w:color w:val="262626"/>
          <w:spacing w:val="0"/>
          <w:sz w:val="32"/>
          <w:szCs w:val="27"/>
        </w:rPr>
        <w:t>始终同以习近平同志为核心的党中央保持高度一致，把“两个确立”转化为坚决做到“两个维护”的自觉行动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坚决维护习近平总书记党中央的核心、全党的核心地位，决定道路方向，决定事业成败，决定党的兴衰，决定国家和民族的前途命运。新的征程上，我们要进一步统一思想、统一意志、统一行动，深入领会“两个确立”的决定性意义，始终同以习近平同志为核心的党中央保持高度一致，忠诚核心、拥戴核心、维护核心、捍卫核心，更加坚定自觉地用习近平新时代中国特色社会主义思想武装头脑、指导实践、推动工作，不断夺取新时代中国特色社会主义新的伟大胜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思想上高度认同核心。思想是行动的先导。有思想上的高度认同，才有政治上的绝对忠诚、行动上的坚决维护。我们要不断加深对“两个确立”决定性意义的认识，切实把“两个确立”转化为坚决做到“两个维护”的思想自觉。我们要紧密联系党的十八大以来党和国家事业砥砺奋进的理论和实践，深入体悟习近平总书记作为马克思主义政治家、思想家、战略家的非凡理论勇气、卓越政治智慧、强烈使命担当，深入体悟习近平总书记“我将无我，不负人民”的赤子情怀，深刻认识习近平总书记是经过历史检验、实践考验、斗争历练的当之无愧的党的核心，是赢得全党全国各族人民衷心拥护爱戴的人民领袖，是实现中华民族伟大复兴的领路人。我们要进一步学懂弄通做实习近平新时代中国特色社会主义思想，坚持全面系统学、及时跟进学、深入思考学、联系实际学，深刻领会这一思想的核心要义、精神实质、丰富内涵、实践要求，深刻理解这一思想贯穿的马克思主义立场观点方法，深刻把握这一思想对共产党执政规律、社会主义建设规律、人类社会发展规律认识的深化，切实把思想和行动统一到习近平新时代中国特色社会主义思想上来，更加自觉地用这一思想武装头脑、指导实践、推动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政治上坚决忠诚核心。要切实把“两个确立”转化为坚决做到“两个维护”的政治自觉。“两个维护”是全党在革命性锻造中形成的共同意志，是必须始终坚守的最高政治原则和根本政治规矩。我们要旗帜鲜明讲政治，坚持以党的政治建设为统领，把坚持党的政治领导、做到“两个维护”放在首位，在政治上坚决忠诚核心。忠诚核心不是抽象的而是具体的，不是有条件的而是无条件的，必须一心一意、一以贯之，必须表里如一、知行合一。要自觉加强党性修养、加强政治历练，善于把握政治大局、政治逻辑，把准政治方向，夯实政治根基，涵养政治生态，严肃党内政治生活，严明政治纪律和政治规矩，防范政治风险，永葆政治本色，提高政治能力，做政治上的明白人，始终在政治立场、政治方向、政治原则、政治道路上同以习近平同志为核心的党中央保持高度一致。只要我们在政治上坚决忠诚核心，紧密团结在以习近平同志为核心的党中央周围，就能把我们党团结凝聚成“一块坚硬的钢铁”，心往一处想、劲往一处使，团结一致向前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行动上始终维护核心。做到“两个维护”，要在实际行动上见真章、求实效。要切实把“两个确立”转化为坚决做到“两个维护”的行动自觉。踏上新征程，既有难得的历史机遇，也面临前所未有的风险挑战。我们要坚持以习近平新时代中国特色社会主义思想为指导，一切行动听从以习近平同志为核心的党中央指挥，自觉做到党中央提倡的坚决响应，党中央决定的坚决执行，党中央禁止的坚决不做，不讲条件、不打折扣、不搞变通。完善落实“两个维护”的制度，把“两个维护”体现到各项制度规定中。牢记中国共产党是什么、要干什么这个根本问题，更加紧密地团结在以习近平同志为核心的党中央周围，全面贯彻习近平新时代中国特色社会主义思想，埋头苦干、勇毅前行，为实现第二个百年奋斗目标、实现中华民族伟大复兴的中国梦而不懈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60" w:beforeAutospacing="0" w:after="360" w:afterAutospacing="0" w:line="480" w:lineRule="atLeast"/>
        <w:ind w:left="0" w:right="0" w:firstLine="420"/>
        <w:jc w:val="both"/>
        <w:rPr>
          <w:rFonts w:eastAsia="方正仿宋_GBK"/>
          <w:b w:val="0"/>
          <w:color w:val="262626"/>
          <w:sz w:val="32"/>
          <w:szCs w:val="27"/>
        </w:rPr>
      </w:pPr>
      <w:r>
        <w:rPr>
          <w:rFonts w:hint="eastAsia" w:ascii="微软雅黑" w:hAnsi="微软雅黑" w:eastAsia="方正仿宋_GBK" w:cs="微软雅黑"/>
          <w:b w:val="0"/>
          <w:i w:val="0"/>
          <w:caps w:val="0"/>
          <w:color w:val="262626"/>
          <w:spacing w:val="0"/>
          <w:sz w:val="32"/>
          <w:szCs w:val="27"/>
        </w:rPr>
        <w:t>纷繁世事多元应，击鼓催征稳驭舟。踏上新征程，我们要在全面建成小康社会的基础上分两步走，在本世纪中叶建成富强民主文明和谐美丽的社会主义现代化强国，以中国式现代化推进中华民族伟大复兴。这必然是一个十分艰辛的历程，必须战胜千难万险才能赢得更加伟大的胜利和荣光，也必将进一步彰显“两个确立”对新时代党和国家事业发展、对推进中华民族伟大复兴历史进程的决定性意义。</w:t>
      </w:r>
    </w:p>
    <w:p>
      <w:pPr>
        <w:pStyle w:val="2"/>
        <w:keepNext w:val="0"/>
        <w:keepLines w:val="0"/>
        <w:widowControl/>
        <w:suppressLineNumbers w:val="0"/>
        <w:spacing w:before="0" w:beforeAutospacing="0" w:after="0" w:afterAutospacing="0"/>
        <w:ind w:left="0" w:right="0" w:firstLine="440" w:firstLineChars="1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440" w:firstLineChars="1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440" w:firstLineChars="1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440" w:firstLineChars="100"/>
        <w:jc w:val="left"/>
        <w:rPr>
          <w:rFonts w:eastAsia="方正小标宋_GBK"/>
          <w:b w:val="0"/>
          <w:bCs/>
          <w:i w:val="0"/>
          <w:color w:val="333333"/>
          <w:sz w:val="44"/>
        </w:rPr>
      </w:pPr>
    </w:p>
    <w:p>
      <w:pPr>
        <w:pStyle w:val="2"/>
        <w:keepNext w:val="0"/>
        <w:keepLines w:val="0"/>
        <w:widowControl/>
        <w:suppressLineNumbers w:val="0"/>
        <w:spacing w:before="0" w:beforeAutospacing="0" w:after="0" w:afterAutospacing="0"/>
        <w:ind w:left="0" w:right="0" w:firstLine="440" w:firstLineChars="100"/>
        <w:jc w:val="left"/>
        <w:rPr>
          <w:rFonts w:eastAsia="方正小标宋_GBK"/>
          <w:b w:val="0"/>
          <w:bCs/>
          <w:sz w:val="44"/>
        </w:rPr>
      </w:pPr>
      <w:r>
        <w:rPr>
          <w:rFonts w:eastAsia="方正小标宋_GBK"/>
          <w:b w:val="0"/>
          <w:bCs/>
          <w:i w:val="0"/>
          <w:color w:val="333333"/>
          <w:sz w:val="44"/>
        </w:rPr>
        <w:t>关于推动党史学习教育常态化长效化的意见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宋体"/>
          <w:i w:val="0"/>
          <w:color w:val="333333"/>
          <w:sz w:val="24"/>
          <w:szCs w:val="24"/>
        </w:rPr>
      </w:pPr>
      <w:r>
        <w:rPr>
          <w:rFonts w:hint="eastAsia" w:ascii="宋体" w:hAnsi="宋体" w:eastAsia="宋体" w:cs="宋体"/>
          <w:i w:val="0"/>
          <w:color w:val="333333"/>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ascii="微软雅黑" w:hAnsi="微软雅黑" w:eastAsia="方正仿宋_GBK" w:cs="微软雅黑"/>
          <w:i w:val="0"/>
          <w:caps w:val="0"/>
          <w:color w:val="222222"/>
          <w:spacing w:val="0"/>
          <w:sz w:val="32"/>
          <w:szCs w:val="27"/>
        </w:rPr>
      </w:pPr>
      <w:r>
        <w:rPr>
          <w:rFonts w:hint="eastAsia" w:ascii="微软雅黑" w:hAnsi="微软雅黑" w:eastAsia="方正仿宋_GBK" w:cs="微软雅黑"/>
          <w:i w:val="0"/>
          <w:caps w:val="0"/>
          <w:color w:val="222222"/>
          <w:spacing w:val="0"/>
          <w:sz w:val="32"/>
          <w:szCs w:val="27"/>
        </w:rPr>
        <w:t>新华社北京3月21日电 近日，中共中央办公厅印发了《关于推动党史学习教育常态化长效化的意见》，并发出通知，要求各地区各部门结合实际认真贯彻落实。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方正仿宋_GBK" w:cs="微软雅黑"/>
          <w:i w:val="0"/>
          <w:caps w:val="0"/>
          <w:color w:val="222222"/>
          <w:spacing w:val="0"/>
          <w:sz w:val="32"/>
          <w:szCs w:val="27"/>
        </w:rPr>
      </w:pPr>
      <w:r>
        <w:rPr>
          <w:rFonts w:hint="eastAsia" w:ascii="微软雅黑" w:hAnsi="微软雅黑" w:eastAsia="微软雅黑" w:cs="微软雅黑"/>
          <w:i w:val="0"/>
          <w:caps w:val="0"/>
          <w:color w:val="222222"/>
          <w:spacing w:val="0"/>
          <w:sz w:val="27"/>
          <w:szCs w:val="27"/>
        </w:rPr>
        <w:t>　　</w:t>
      </w:r>
      <w:r>
        <w:rPr>
          <w:rFonts w:hint="eastAsia" w:ascii="微软雅黑" w:hAnsi="微软雅黑" w:eastAsia="方正仿宋_GBK" w:cs="微软雅黑"/>
          <w:i w:val="0"/>
          <w:caps w:val="0"/>
          <w:color w:val="222222"/>
          <w:spacing w:val="0"/>
          <w:sz w:val="32"/>
          <w:szCs w:val="27"/>
        </w:rPr>
        <w:t>《关于推动党史学习教育常态化长效化的意见》全文如下。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firstLine="640" w:firstLineChars="200"/>
        <w:jc w:val="left"/>
        <w:rPr>
          <w:rFonts w:eastAsia="方正仿宋_GBK"/>
          <w:sz w:val="32"/>
        </w:rPr>
      </w:pPr>
      <w:r>
        <w:rPr>
          <w:rFonts w:hint="eastAsia" w:ascii="宋体" w:hAnsi="宋体" w:eastAsia="方正仿宋_GBK" w:cs="宋体"/>
          <w:i w:val="0"/>
          <w:color w:val="333333"/>
          <w:sz w:val="32"/>
          <w:szCs w:val="24"/>
        </w:rPr>
        <w:t>在全党开展党史学习教育，是以习近平同志为核心的党中央立足百年党史新起点、着眼开创事业发展新局面作出的一项重大战略决策。这次学习教育认真贯彻学史明理、学史增信、学史崇德、学史力行的要求，取得重要政治成果、理论成果、实践成果、制度成果，广大党员、干部受到一次全面深刻的政治教育、思想淬炼、精神洗礼，全党历史自觉、历史自信大大增强，党的创造力、凝聚力、战斗力大大提升，达到了学党史、悟思想、办实事、开新局的目的。为进一步推动全党深入学习贯彻习近平新时代中国特色社会主义思想和党的十九届六中全会精神，巩固拓展党史学习教育成果，更好用党的百年奋斗重大成就和历史经验增长智慧、增进团结、增加信心、增强斗志，更加坚定自觉地牢记初心使命、开创发展新局，在新的赶考之路上考出好成绩，现就推动党史学习教育常态化长效化，提出如下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着眼坚定历史自信，坚持不懈把党史作为必修课、常修课。深入学习习近平总书记关于党的历史的重要论述，从中深刻领悟党百年奋斗的历史价值和学习党史的根本目的、基本要求、科学态度，进一步增强学党史用党史的思想自觉和行动自觉。以学习贯彻党的十九届六中全会精神为重点，持之以恒推进党史总结、学习、教育、宣传，进一步做到学史明理、学史增信、学史崇德、学史力行。原原本本学习党的第三个历史决议，学懂弄通党百年奋斗的光辉历程，学懂弄通党坚守初心使命的执着奋斗，学懂弄通党百年奋斗的历史意义和历史经验，学懂弄通以史为鉴、开创未来的重要要求，特别是深入领会党的十八大以来党和国家事业取得的历史性成就、发生的历史性变革，深入领会新时代原创性思想、变革性实践、突破性进展、标志性成果，不断深化对历史进程的认识、历史规律的把握、历史智慧的运用。坚持把党的历史经验作为正确判断形势、科学预见未来、把握历史主动的重要思想武器，作为想问题、作决策、办事情的重要遵循，作为判断重大政治是非的重要依据，作为加强党性修养的重要指引。强化历史认知，推动正确党史观更深入、更广泛地树立起来，让正史成为全党全社会的共识，教育广大党员、干部和全体人民特别是广大青年从党的百年奋斗中看清楚过去我们为什么能够成功、弄明白未来我们怎样才能继续成功，更好把握党的历史发展的主题主线、主流本质，坚定历史自信、筑牢历史记忆，满怀信心地向前进。发挥党委（党组）理论学习中心组龙头作用，把党史学习作为常态化内容纳入其中，经常性地开展专题学习、专题研讨，推动领导班子、领导干部带头学党史、经常学党史。发挥干部教育培训机制作用，特别是结合年轻干部的成长经历和思想实际，进一步充实党史教育课程，丰富党史教育形式，提高党史教学质量。用好学校思政课这个渠道，推动党史更好地进教材、进课堂、进头脑，发挥好党史立德树人的重要作用。继续抓好党史、新中国史、改革开放史、社会主义发展史宣传教育，融入群众性文化活动和精神文明创建，用好新时代文明实践中心、县级融媒体中心等平台，开展切合基层实际的学习教育活动，引导全社会更好知史爱党、知史爱国。把党史宣传融入重大主题宣传，持续推出导向正确、质量过硬、形式鲜活的党史题材作品，创新创作吸引力感染力强的融媒体产品。深化党史研究，加强党史学科建设，发挥专业研究机构、研究力量作用，不断推出高质量研究成果，为推动党史学习教育常态化长效化提供有力学理支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二、着眼增强理论自觉，坚持不懈用习近平新时代中国特色社会主义思想武装头脑。深入贯彻学党史悟思想的基本要求，从马克思主义中国化的百年历程中深刻感悟思想伟力，充分认识中国共产党为什么能、中国特色社会主义为什么好，归根到底是因为马克思主义行；马克思主义之所以行，就在于党不断推进马克思主义中国化时代化并用以指导实践。坚持把学习习近平新时代中国特色社会主义思想作为重中之重，引导广大党员、干部更加深刻认识这一重要思想坚持把马克思主义基本原理同中国具体实际相结合、同中华优秀传统文化相结合，是当代中国马克思主义、二十一世纪马克思主义，是中华文化和中国精神的时代精华，实现了马克思主义中国化新的飞跃；深刻认识这一重要思想科学回答了中国之问、世界之问、人民之问、时代之问；深刻感悟这一重要思想对实现中华民族伟大复兴的统领作用，对走好中国式现代化道路的引领作用，对建设长期执政的马克思主义政党的指引作用。坚持读原著学原文、悟原理知原义，坚持在学懂弄通做实上下功夫，坚持联系思想实际、工作实际，深入学习习近平总书记重要著作，跟进学习习近平总书记最新重要讲话精神，既注重从总体上系统把握，又分专题分领域深入领会，做到至信而深厚、融通而致用、执着而笃行。坚持解放思想、实事求是、守正创新，深入研究阐释关系党和国家事业发展全局的战略问题，不断回答深层次思想认识问题、重大现实问题、社会热点难点问题，形成更多有分量的研究成果，以扎实的理论研究支撑理论武装。加强对象化、分众化理论宣传，用好新媒体新平台，推出更多通俗易懂的理论读物，讲好新时代党的创新理论的学理哲理、道理情理。推动领导干部带头学、广大党员跟进学、全社会广泛学，不断提高全党马克思主义理论素养，提高广大干部群众思想觉悟，更好用党的创新理论把全党武装起来、把人民凝聚起来，把党中央决策部署的各项任务落实下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三、着眼提高政治能力，坚持不懈领悟“两个确立”决定性意义、坚定做到“两个维护”的高度自觉。把常态化长效化学习党史的过程作为增强政治意识、强化党性锻炼，不断提高政治判断力、政治领悟力、政治执行力的过程，引导广大党员、干部深刻认识旗帜鲜明讲政治是我们党作为马克思主义政党的根本要求，保证党的团结统一是党的生命；深刻认识党的十八大以来党和国家事业取得历史性成就、发生历史性变革，根本在于有习近平总书记作为党中央的核心、全党的核心掌舵领航，在于有习近平新时代中国特色社会主义思想科学指引。推动各级党组织不断提高党内政治生活质量，通过民主生活会、组织生活会、“三会一课”、主题党日、重温入党誓词、过“政治生日”等，引导广大党员、干部强化党的意识、党员意识，深刻认识坚持党的全面领导特别是党中央集中统一领导是我们的根本政治优势，进一步领悟“两个确立”的决定性意义，始终在政治立场、政治方向、政治原则、政治道路上同以习近平同志为核心的党中央保持高度一致。强化对党忠诚教育，把对党忠诚、做到“两个维护”体现在坚决贯彻党中央决策部署的行动上，体现在履职尽责、做好本职工作的实效上，体现在党员、干部的日常言行上，自觉同党的理论和路线方针政策对标对表、及时校准偏差，党中央作出的战略决策必须坚决执行，确保不偏向、不变通、不走样。强化政治能力训练和政治实践历练，善于从政治上研判形势、分析问题，牢记“国之大者”，一切在大局下思考、一切在大局下行动，以干工作、办实事的实际行动提高贯彻党中央决策部署的本领和水平。</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四、着眼强化宗旨意识，坚持不懈为群众办实事办好事。深入践行以人民为中心的发展思想，巩固“我为群众办实事”实践活动成果，走好新时代党的群众路线。发挥基层党组织战斗堡垒作用和党员先锋模范作用，用心用情用力解决群众的操心事、揪心事、烦心事，增强人民获得感、幸福感、安全感。在落实民生项目清单、做实政策措施的基础上，推动工作流程规范化、创新做法制度化、成熟经验机制化，完善解决民生问题的体制机制。省、市、县党政领导班子要立足实际，围绕巩固拓展脱贫攻坚成果、全面推进乡村振兴，围绕加强城乡公共服务、解决人民群众急难愁盼问题，围绕解决困难群体实际问题，制定年度民生实事计划并跟进抓好落实。县处级以上党政领导班子成员要建立基层联系点，定期深入基层了解社情民意、解决实际困难。各级党组织要积极组织开展志愿服务，鼓励和引导党员、干部到工作地或居住地，满腔热忱地为群众办实事、解难事，在为民造福中让群众看到党员、干部作风的新改进、面貌的新变化。坚决反对形式主义、官僚主义，不开空头支票，不增加基层负担，防止“作秀”、“造盆景”，多做为民利民惠民的实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着眼激发昂扬斗志，坚持不懈弘扬伟大建党精神。坚持把弘扬伟大建党精神作为推进党史学习教育常态化长效化的重要任务，作为培育党内政治文化的重要内容，作为践行社会主义核心价值观的重要抓手，融入党员、干部学习教育的日常，体现在干事创业的平常，做到见人见事见精神。加强革命传统教育，用好中国共产党历史展览馆这个精神殿堂，用好革命遗址遗迹、纪念馆、博物馆等红色资源，发挥革命英烈、时代楷模示范引领作用，以重大节日和纪念日为契机开展主题活动，引导广大党员、干部深刻领悟中国共产党人精神谱系的丰富内涵和时代意义，传承红色基因，赓续红色血脉。加强党的光荣传统和优良作风教育，完善作风建设长效机制，把好传统带进新征程，将好作风弘扬在新时代。加强形势政策教育，利用专题培训、集中宣讲、媒体传播等多种形式，及时深入解读国际国内形势，解读党和政府的政策措施，引导广大党员、干部准确认识和把握我国社会主要矛盾和中心任务，把思想统一到党中央科学判断上来，增强继续前行的信心。加强斗争精神教育，注重从党的历史中汲取战胜风险挑战的智慧和力量，在新时代的伟大实践中不断锤炼斗争精神和斗争本领，激励广大党员、干部发扬历史主动精神，敢于直面矛盾问题和困难挑战，积极履职尽责、勇于担当作为，保持踔厉奋发、笃行不怠的坚定意志，为党和人民事业赤诚奉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六、着眼永葆初心使命，坚持不懈推进自我革命。把常态化长效化学习党史作为不断砥砺初心使命的重要途径，作为推进党的自我革命的重要要求，引导广大党员、干部深刻认识勇于自我革命是我们党区别于其他政党的显著标志，是我们党对如何跳出历史周期率的时代回答。全面贯彻新时代党的建设总要求，以党的政治建设为统领，全面推进党的政治建设、思想建设、组织建设、作风建设、纪律建设，把制度建设贯穿其中，深入推进反腐败斗争，不断增强党自我净化、自我完善、自我革新、自我提高能力。用好党推进自我革命的宝贵经验，认真践行永葆马克思主义政党本色的实践要求，在为谁执政、为谁用权、为谁谋利这个根本问题上头脑要特别清醒、立场要特别坚定。经常性开展政治体检，自觉打扫思想政治灰尘，积极开展批评和自我批评，不断增强政治免疫力。各级领导班子和领导干部要经常对照党章党规，对照党中央决策部署，对照人民群众新期待，对照先进典型、身边榜样，查找自身在政治、思想、组织、作风、能力、廉洁等方面存在的差距和不足，深刻检视剖析，认真抓好整改落实。督促党员领导干部严守党的政治纪律和政治规矩，严格执行廉洁自律准则、党内政治生活若干准则，严格落实中央八项规定及其实施细则精神，认真贯彻新时代党的组织路线，知敬畏、存戒惧、守底线，崇尚对党忠诚的大德、造福人民的公德、严于律己的品德，驰而不息抓作风改作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推动党史学习教育常态化长效化是建设马克思主义学习型政党的一项长期重要任务。各级党委（党组）要提高政治站位，落实主体责任，加强组织领导，完善制度机制，进一步巩固拓展党史学习教育成果。领导干部要学在前、作表率，带着对党的深厚感情学党史，带着对事业的强烈责任用党史，形成一级带一级、全党一起学的良好局面。积极探索适合不同行业、不同领域、不同群体深入学党史的方法途径，既要精准有效覆盖，又要生动鲜活开展，使学党史、知党史、用党史在全社会蔚然成风。要把推动党史学习教育常态化长效化同做好中心工作结合起来，把党史学习教育成效转化为干事创业的动力、举措和成效，满怀信心奋进新征程、建功新时代，以实际行动迎接党的二十大胜利召开，不断开创党和国家事业发展新局面。</w:t>
      </w:r>
    </w:p>
    <w:p>
      <w:pPr>
        <w:spacing w:line="520" w:lineRule="exact"/>
        <w:rPr>
          <w:rFonts w:ascii="华文中宋" w:hAnsi="华文中宋" w:eastAsia="方正仿宋_GBK"/>
          <w:sz w:val="32"/>
          <w:szCs w:val="44"/>
        </w:rPr>
      </w:pPr>
    </w:p>
    <w:p>
      <w:pPr>
        <w:spacing w:line="520" w:lineRule="exact"/>
        <w:rPr>
          <w:rFonts w:ascii="华文中宋" w:hAnsi="华文中宋" w:eastAsia="方正仿宋_GBK"/>
          <w:sz w:val="32"/>
          <w:szCs w:val="44"/>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17C12955"/>
    <w:rsid w:val="1EBD3FEA"/>
    <w:rsid w:val="1F9309E4"/>
    <w:rsid w:val="29BD0FF3"/>
    <w:rsid w:val="2CB971F0"/>
    <w:rsid w:val="2E5132D0"/>
    <w:rsid w:val="334A4EA7"/>
    <w:rsid w:val="3B185E53"/>
    <w:rsid w:val="3B906A69"/>
    <w:rsid w:val="3D3C2DB0"/>
    <w:rsid w:val="57E17297"/>
    <w:rsid w:val="63827168"/>
    <w:rsid w:val="64643F69"/>
    <w:rsid w:val="64D56AC7"/>
    <w:rsid w:val="678412C7"/>
    <w:rsid w:val="738A6DC3"/>
    <w:rsid w:val="7A40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uiPriority w:val="99"/>
    <w:rPr>
      <w:color w:val="000000"/>
      <w:u w:val="none"/>
    </w:rPr>
  </w:style>
  <w:style w:type="character" w:styleId="12">
    <w:name w:val="Hyperlink"/>
    <w:basedOn w:val="9"/>
    <w:semiHidden/>
    <w:unhideWhenUsed/>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uiPriority w:val="0"/>
    <w:pPr>
      <w:jc w:val="center"/>
    </w:pPr>
    <w:rPr>
      <w:kern w:val="0"/>
      <w:sz w:val="21"/>
      <w:szCs w:val="21"/>
      <w:lang w:val="en-US" w:eastAsia="zh-CN" w:bidi="ar"/>
    </w:rPr>
  </w:style>
  <w:style w:type="paragraph" w:customStyle="1" w:styleId="17">
    <w:name w:val="sec2"/>
    <w:basedOn w:val="1"/>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16</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2022-05-18T07:46:52Z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