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2</w:t>
      </w:r>
      <w:r>
        <w:rPr>
          <w:rFonts w:hint="eastAsia" w:ascii="黑体" w:eastAsia="黑体"/>
          <w:sz w:val="32"/>
          <w:szCs w:val="32"/>
        </w:rPr>
        <w:t>年第</w:t>
      </w:r>
      <w:r>
        <w:rPr>
          <w:rFonts w:hint="eastAsia" w:ascii="黑体" w:eastAsia="黑体"/>
          <w:sz w:val="32"/>
          <w:szCs w:val="32"/>
          <w:lang w:val="en-US" w:eastAsia="zh-CN"/>
        </w:rPr>
        <w:t>8</w:t>
      </w:r>
      <w:r>
        <w:rPr>
          <w:rFonts w:hint="eastAsia" w:ascii="黑体" w:eastAsia="黑体"/>
          <w:sz w:val="32"/>
          <w:szCs w:val="32"/>
        </w:rPr>
        <w:t>期（总第</w:t>
      </w:r>
      <w:r>
        <w:rPr>
          <w:rFonts w:hint="eastAsia" w:ascii="黑体" w:eastAsia="黑体"/>
          <w:sz w:val="32"/>
          <w:szCs w:val="32"/>
          <w:lang w:val="en-US" w:eastAsia="zh-CN"/>
        </w:rPr>
        <w:t>43</w:t>
      </w:r>
      <w:r>
        <w:rPr>
          <w:rFonts w:hint="eastAsia" w:ascii="黑体" w:eastAsia="黑体"/>
          <w:sz w:val="32"/>
          <w:szCs w:val="32"/>
        </w:rPr>
        <w:t>期）</w:t>
      </w:r>
    </w:p>
    <w:p>
      <w:pPr>
        <w:jc w:val="center"/>
      </w:pPr>
    </w:p>
    <w:p>
      <w:pPr>
        <w:jc w:val="center"/>
      </w:pPr>
    </w:p>
    <w:p>
      <w:pPr>
        <w:rPr>
          <w:rFonts w:hint="eastAsia" w:ascii="楷体" w:hAnsi="楷体" w:eastAsia="方正楷体_GBK"/>
          <w:sz w:val="32"/>
          <w:szCs w:val="32"/>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0Q+A2AAAAAgBAAAPAAAAAAAAAAEAIAAAACIAAABkcnMv&#10;ZG93bnJldi54bWxQSwECFAAUAAAACACHTuJAKklu7MoBAABbAwAADgAAAAAAAAABACAAAAAnAQAA&#10;ZHJzL2Uyb0RvYy54bWxQSwUGAAAAAAYABgBZAQAAYwU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202</w:t>
      </w:r>
      <w:r>
        <w:rPr>
          <w:rFonts w:hint="eastAsia" w:ascii="楷体" w:hAnsi="楷体" w:eastAsia="楷体"/>
          <w:w w:val="80"/>
          <w:sz w:val="32"/>
          <w:szCs w:val="32"/>
          <w:lang w:val="en-US" w:eastAsia="zh-CN"/>
        </w:rPr>
        <w:t>2</w:t>
      </w:r>
      <w:r>
        <w:rPr>
          <w:rFonts w:hint="eastAsia" w:ascii="楷体" w:hAnsi="楷体" w:eastAsia="楷体"/>
          <w:w w:val="80"/>
          <w:sz w:val="32"/>
          <w:szCs w:val="32"/>
        </w:rPr>
        <w:t>年</w:t>
      </w:r>
      <w:r>
        <w:rPr>
          <w:rFonts w:hint="eastAsia" w:ascii="楷体" w:hAnsi="楷体" w:eastAsia="楷体"/>
          <w:w w:val="80"/>
          <w:sz w:val="32"/>
          <w:szCs w:val="32"/>
          <w:lang w:val="en-US" w:eastAsia="zh-CN"/>
        </w:rPr>
        <w:t>10</w:t>
      </w:r>
      <w:r>
        <w:rPr>
          <w:rFonts w:hint="eastAsia" w:ascii="楷体" w:hAnsi="楷体" w:eastAsia="楷体"/>
          <w:w w:val="80"/>
          <w:sz w:val="32"/>
          <w:szCs w:val="32"/>
        </w:rPr>
        <w:t>月</w:t>
      </w:r>
      <w:r>
        <w:rPr>
          <w:rFonts w:hint="eastAsia" w:ascii="楷体" w:hAnsi="楷体" w:eastAsia="楷体"/>
          <w:w w:val="80"/>
          <w:sz w:val="32"/>
          <w:szCs w:val="32"/>
          <w:lang w:val="en-US" w:eastAsia="zh-CN"/>
        </w:rPr>
        <w:t>25</w:t>
      </w:r>
      <w:r>
        <w:rPr>
          <w:rFonts w:hint="eastAsia" w:ascii="楷体" w:hAnsi="楷体" w:eastAsia="楷体"/>
          <w:w w:val="80"/>
          <w:sz w:val="32"/>
          <w:szCs w:val="32"/>
        </w:rPr>
        <w:t xml:space="preserve">日 </w:t>
      </w:r>
      <w:r>
        <w:rPr>
          <w:rFonts w:hint="eastAsia" w:ascii="楷体" w:hAnsi="楷体" w:eastAsia="楷体"/>
          <w:sz w:val="32"/>
          <w:szCs w:val="32"/>
        </w:rPr>
        <w:t xml:space="preserve"> </w:t>
      </w:r>
      <w:r>
        <w:rPr>
          <w:rFonts w:hint="eastAsia" w:ascii="楷体" w:hAnsi="楷体" w:eastAsia="方正楷体_GBK"/>
          <w:b w:val="0"/>
          <w:sz w:val="32"/>
          <w:szCs w:val="32"/>
        </w:rPr>
        <w:t xml:space="preserve"> </w:t>
      </w:r>
      <w:r>
        <w:rPr>
          <w:rFonts w:hint="eastAsia" w:ascii="楷体" w:hAnsi="楷体" w:eastAsia="方正楷体_GBK"/>
          <w:b w:val="0"/>
          <w:sz w:val="32"/>
          <w:szCs w:val="32"/>
          <w:lang w:val="en-US" w:eastAsia="zh-CN"/>
        </w:rPr>
        <w:t xml:space="preserve"> </w:t>
      </w:r>
    </w:p>
    <w:p>
      <w:pPr>
        <w:pStyle w:val="4"/>
        <w:keepNext w:val="0"/>
        <w:keepLines w:val="0"/>
        <w:widowControl/>
        <w:suppressLineNumbers w:val="0"/>
        <w:spacing w:before="0" w:beforeAutospacing="0" w:after="0" w:afterAutospacing="0"/>
        <w:ind w:left="0" w:right="0"/>
        <w:jc w:val="left"/>
        <w:rPr>
          <w:rFonts w:hint="eastAsia" w:eastAsia="方正小标宋_GBK"/>
          <w:b w:val="0"/>
          <w:i w:val="0"/>
          <w:color w:val="333333"/>
          <w:sz w:val="36"/>
          <w:lang w:val="en-US" w:eastAsia="zh-CN"/>
        </w:rPr>
      </w:pPr>
      <w:r>
        <w:rPr>
          <w:rFonts w:hint="eastAsia" w:eastAsia="方正小标宋_GBK"/>
          <w:b w:val="0"/>
          <w:i w:val="0"/>
          <w:color w:val="333333"/>
          <w:sz w:val="36"/>
          <w:lang w:val="en-US" w:eastAsia="zh-CN"/>
        </w:rPr>
        <w:t>目录</w:t>
      </w:r>
    </w:p>
    <w:p>
      <w:pPr>
        <w:numPr>
          <w:ilvl w:val="0"/>
          <w:numId w:val="1"/>
        </w:numPr>
        <w:rPr>
          <w:rFonts w:hint="eastAsia" w:ascii="宋体" w:hAnsi="宋体" w:eastAsia="方正楷体_GBK" w:cs="宋体"/>
          <w:b/>
          <w:i w:val="0"/>
          <w:color w:val="333333"/>
          <w:sz w:val="32"/>
          <w:szCs w:val="24"/>
          <w:lang w:val="en-US" w:eastAsia="zh-CN"/>
        </w:rPr>
      </w:pPr>
      <w:r>
        <w:rPr>
          <w:rFonts w:hint="eastAsia" w:eastAsia="方正楷体_GBK"/>
          <w:b/>
          <w:i w:val="0"/>
          <w:color w:val="333333"/>
          <w:sz w:val="32"/>
          <w:lang w:val="en-US" w:eastAsia="zh-CN"/>
        </w:rPr>
        <w:t>习近平总书记在中国共产党第二十次全国代表大会上的报告精神</w:t>
      </w:r>
      <w:r>
        <w:rPr>
          <w:rFonts w:hint="eastAsia" w:ascii="宋体" w:hAnsi="宋体" w:eastAsia="方正楷体_GBK" w:cs="宋体"/>
          <w:b/>
          <w:i w:val="0"/>
          <w:color w:val="333333"/>
          <w:sz w:val="32"/>
          <w:szCs w:val="24"/>
          <w:lang w:val="en-US" w:eastAsia="zh-CN"/>
        </w:rPr>
        <w:t>·························2</w:t>
      </w:r>
    </w:p>
    <w:p>
      <w:pPr>
        <w:pStyle w:val="2"/>
        <w:keepNext w:val="0"/>
        <w:keepLines w:val="0"/>
        <w:widowControl/>
        <w:suppressLineNumbers w:val="0"/>
        <w:spacing w:before="0" w:beforeAutospacing="0" w:after="0" w:afterAutospacing="0"/>
        <w:ind w:right="0"/>
        <w:jc w:val="left"/>
        <w:rPr>
          <w:rFonts w:hint="default" w:eastAsia="方正楷体_GBK"/>
          <w:b/>
          <w:bCs/>
          <w:i w:val="0"/>
          <w:color w:val="333333"/>
          <w:sz w:val="32"/>
          <w:lang w:val="en-US" w:eastAsia="zh-CN"/>
        </w:rPr>
      </w:pPr>
      <w:r>
        <w:rPr>
          <w:rFonts w:hint="eastAsia" w:eastAsia="方正楷体_GBK"/>
          <w:b/>
          <w:bCs/>
          <w:i w:val="0"/>
          <w:color w:val="333333"/>
          <w:sz w:val="32"/>
          <w:lang w:val="en-US" w:eastAsia="zh-CN"/>
        </w:rPr>
        <w:t>2.习近平总书记在</w:t>
      </w:r>
      <w:r>
        <w:rPr>
          <w:rFonts w:eastAsia="方正楷体_GBK"/>
          <w:b/>
          <w:bCs/>
          <w:i w:val="0"/>
          <w:color w:val="333333"/>
          <w:sz w:val="32"/>
        </w:rPr>
        <w:t>中国共产党第二十次全国代表大会闭幕</w:t>
      </w:r>
      <w:r>
        <w:rPr>
          <w:rFonts w:hint="eastAsia" w:eastAsia="方正楷体_GBK"/>
          <w:b/>
          <w:bCs/>
          <w:i w:val="0"/>
          <w:color w:val="333333"/>
          <w:sz w:val="32"/>
          <w:lang w:val="en-US" w:eastAsia="zh-CN"/>
        </w:rPr>
        <w:t>会上的讲话精神······················9</w:t>
      </w:r>
    </w:p>
    <w:p>
      <w:pPr>
        <w:pStyle w:val="4"/>
        <w:keepNext w:val="0"/>
        <w:keepLines w:val="0"/>
        <w:widowControl/>
        <w:suppressLineNumbers w:val="0"/>
        <w:spacing w:before="0" w:beforeAutospacing="0" w:after="0" w:afterAutospacing="0"/>
        <w:ind w:left="0" w:right="0"/>
        <w:jc w:val="left"/>
        <w:rPr>
          <w:rFonts w:hint="default" w:eastAsia="方正楷体_GBK"/>
          <w:b/>
          <w:i w:val="0"/>
          <w:color w:val="333333"/>
          <w:sz w:val="36"/>
          <w:lang w:val="en-US"/>
        </w:rPr>
      </w:pPr>
      <w:r>
        <w:rPr>
          <w:rFonts w:hint="eastAsia" w:eastAsia="方正楷体_GBK"/>
          <w:b/>
          <w:i w:val="0"/>
          <w:color w:val="333333"/>
          <w:sz w:val="32"/>
          <w:lang w:val="en-US" w:eastAsia="zh-CN"/>
        </w:rPr>
        <w:t>3.</w:t>
      </w:r>
      <w:r>
        <w:rPr>
          <w:rFonts w:eastAsia="方正楷体_GBK"/>
          <w:b/>
          <w:i w:val="0"/>
          <w:color w:val="333333"/>
          <w:sz w:val="32"/>
        </w:rPr>
        <w:t>习近平</w:t>
      </w:r>
      <w:r>
        <w:rPr>
          <w:rFonts w:hint="eastAsia" w:eastAsia="方正楷体_GBK"/>
          <w:b/>
          <w:i w:val="0"/>
          <w:color w:val="333333"/>
          <w:sz w:val="32"/>
          <w:lang w:val="en-US" w:eastAsia="zh-CN"/>
        </w:rPr>
        <w:t>总书记</w:t>
      </w:r>
      <w:r>
        <w:rPr>
          <w:rFonts w:eastAsia="方正楷体_GBK"/>
          <w:b/>
          <w:i w:val="0"/>
          <w:color w:val="333333"/>
          <w:sz w:val="32"/>
        </w:rPr>
        <w:t>在二十届中共中央政治局常委同中外记者见面时</w:t>
      </w:r>
      <w:r>
        <w:rPr>
          <w:rFonts w:hint="eastAsia" w:eastAsia="方正楷体_GBK"/>
          <w:b/>
          <w:i w:val="0"/>
          <w:color w:val="333333"/>
          <w:sz w:val="32"/>
          <w:lang w:val="en-US" w:eastAsia="zh-CN"/>
        </w:rPr>
        <w:t>的讲话精神</w:t>
      </w:r>
      <w:r>
        <w:rPr>
          <w:rFonts w:hint="eastAsia" w:eastAsia="方正楷体_GBK"/>
          <w:b/>
          <w:bCs/>
          <w:i w:val="0"/>
          <w:color w:val="333333"/>
          <w:sz w:val="32"/>
          <w:lang w:val="en-US" w:eastAsia="zh-CN"/>
        </w:rPr>
        <w:t>·····················13</w:t>
      </w:r>
    </w:p>
    <w:p>
      <w:pPr>
        <w:pStyle w:val="2"/>
        <w:keepNext w:val="0"/>
        <w:keepLines w:val="0"/>
        <w:widowControl/>
        <w:suppressLineNumbers w:val="0"/>
        <w:spacing w:before="0" w:beforeAutospacing="0" w:after="0" w:afterAutospacing="0"/>
        <w:ind w:right="0"/>
        <w:jc w:val="left"/>
        <w:rPr>
          <w:rFonts w:eastAsia="方正小标宋_GBK"/>
          <w:b w:val="0"/>
          <w:bCs/>
          <w:i w:val="0"/>
          <w:color w:val="333333"/>
          <w:sz w:val="44"/>
        </w:rPr>
      </w:pPr>
    </w:p>
    <w:p>
      <w:pPr>
        <w:pStyle w:val="2"/>
        <w:keepNext w:val="0"/>
        <w:keepLines w:val="0"/>
        <w:widowControl/>
        <w:suppressLineNumbers w:val="0"/>
        <w:spacing w:before="0" w:beforeAutospacing="0" w:after="0" w:afterAutospacing="0"/>
        <w:ind w:left="0" w:right="0" w:firstLine="1320" w:firstLineChars="300"/>
        <w:jc w:val="left"/>
        <w:rPr>
          <w:rFonts w:eastAsia="方正小标宋_GBK"/>
          <w:b w:val="0"/>
          <w:bCs/>
          <w:i w:val="0"/>
          <w:color w:val="333333"/>
          <w:sz w:val="44"/>
        </w:rPr>
      </w:pPr>
    </w:p>
    <w:p>
      <w:pPr>
        <w:pStyle w:val="2"/>
        <w:keepNext w:val="0"/>
        <w:keepLines w:val="0"/>
        <w:widowControl/>
        <w:suppressLineNumbers w:val="0"/>
        <w:spacing w:before="0" w:beforeAutospacing="0" w:after="0" w:afterAutospacing="0"/>
        <w:ind w:right="0" w:firstLine="1320" w:firstLineChars="300"/>
        <w:jc w:val="left"/>
        <w:rPr>
          <w:rFonts w:eastAsia="方正小标宋_GBK"/>
          <w:b w:val="0"/>
          <w:bCs/>
          <w:i w:val="0"/>
          <w:color w:val="000000" w:themeColor="text1"/>
          <w:sz w:val="44"/>
          <w14:textFill>
            <w14:solidFill>
              <w14:schemeClr w14:val="tx1"/>
            </w14:solidFill>
          </w14:textFill>
        </w:rPr>
      </w:pPr>
      <w:r>
        <w:rPr>
          <w:rFonts w:eastAsia="方正小标宋_GBK"/>
          <w:b w:val="0"/>
          <w:bCs/>
          <w:i w:val="0"/>
          <w:color w:val="000000" w:themeColor="text1"/>
          <w:sz w:val="44"/>
          <w14:textFill>
            <w14:solidFill>
              <w14:schemeClr w14:val="tx1"/>
            </w14:solidFill>
          </w14:textFill>
        </w:rPr>
        <w:t xml:space="preserve">高举中国特色社会主义伟大旗帜 </w:t>
      </w:r>
    </w:p>
    <w:p>
      <w:pPr>
        <w:pStyle w:val="2"/>
        <w:keepNext w:val="0"/>
        <w:keepLines w:val="0"/>
        <w:widowControl/>
        <w:suppressLineNumbers w:val="0"/>
        <w:spacing w:before="0" w:beforeAutospacing="0" w:after="0" w:afterAutospacing="0"/>
        <w:ind w:left="0" w:right="0"/>
        <w:jc w:val="left"/>
        <w:rPr>
          <w:rFonts w:eastAsia="方正小标宋_GBK"/>
          <w:b w:val="0"/>
          <w:bCs/>
          <w:i w:val="0"/>
          <w:color w:val="000000" w:themeColor="text1"/>
          <w:sz w:val="44"/>
          <w14:textFill>
            <w14:solidFill>
              <w14:schemeClr w14:val="tx1"/>
            </w14:solidFill>
          </w14:textFill>
        </w:rPr>
      </w:pPr>
      <w:r>
        <w:rPr>
          <w:rFonts w:eastAsia="方正小标宋_GBK"/>
          <w:b w:val="0"/>
          <w:bCs/>
          <w:i w:val="0"/>
          <w:color w:val="000000" w:themeColor="text1"/>
          <w:sz w:val="44"/>
          <w14:textFill>
            <w14:solidFill>
              <w14:schemeClr w14:val="tx1"/>
            </w14:solidFill>
          </w14:textFill>
        </w:rPr>
        <w:t>为全面建设社会主义现代化国家而团结奋斗</w:t>
      </w:r>
    </w:p>
    <w:p>
      <w:pPr>
        <w:pStyle w:val="2"/>
        <w:keepNext w:val="0"/>
        <w:keepLines w:val="0"/>
        <w:widowControl/>
        <w:suppressLineNumbers w:val="0"/>
        <w:spacing w:before="0" w:beforeAutospacing="0" w:after="0" w:afterAutospacing="0"/>
        <w:ind w:left="0" w:right="0" w:firstLine="720" w:firstLineChars="200"/>
        <w:jc w:val="left"/>
        <w:rPr>
          <w:rFonts w:eastAsia="方正黑体_GBK"/>
          <w:b w:val="0"/>
          <w:color w:val="000000" w:themeColor="text1"/>
          <w:sz w:val="36"/>
          <w14:textFill>
            <w14:solidFill>
              <w14:schemeClr w14:val="tx1"/>
            </w14:solidFill>
          </w14:textFill>
        </w:rPr>
      </w:pPr>
      <w:r>
        <w:rPr>
          <w:rFonts w:eastAsia="方正黑体_GBK"/>
          <w:b w:val="0"/>
          <w:i w:val="0"/>
          <w:color w:val="000000" w:themeColor="text1"/>
          <w:sz w:val="36"/>
          <w14:textFill>
            <w14:solidFill>
              <w14:schemeClr w14:val="tx1"/>
            </w14:solidFill>
          </w14:textFill>
        </w:rPr>
        <w:t>中国共产党第二十次全国代表大会在京开幕</w:t>
      </w:r>
    </w:p>
    <w:p>
      <w:pPr>
        <w:pStyle w:val="3"/>
        <w:keepNext w:val="0"/>
        <w:keepLines w:val="0"/>
        <w:widowControl/>
        <w:suppressLineNumbers w:val="0"/>
        <w:spacing w:before="0" w:beforeAutospacing="0" w:after="0" w:afterAutospacing="0"/>
        <w:ind w:left="0" w:right="0" w:firstLine="720" w:firstLineChars="200"/>
        <w:jc w:val="left"/>
        <w:rPr>
          <w:rFonts w:eastAsia="方正黑体_GBK"/>
          <w:b w:val="0"/>
          <w:color w:val="000000" w:themeColor="text1"/>
          <w:sz w:val="36"/>
          <w14:textFill>
            <w14:solidFill>
              <w14:schemeClr w14:val="tx1"/>
            </w14:solidFill>
          </w14:textFill>
        </w:rPr>
      </w:pPr>
      <w:r>
        <w:rPr>
          <w:rFonts w:eastAsia="方正黑体_GBK"/>
          <w:b w:val="0"/>
          <w:i w:val="0"/>
          <w:color w:val="000000" w:themeColor="text1"/>
          <w:sz w:val="36"/>
          <w14:textFill>
            <w14:solidFill>
              <w14:schemeClr w14:val="tx1"/>
            </w14:solidFill>
          </w14:textFill>
        </w:rPr>
        <w:t>习近平代表第十九届中央委员会向大会作报告</w:t>
      </w:r>
    </w:p>
    <w:p>
      <w:pPr>
        <w:pStyle w:val="4"/>
        <w:keepNext w:val="0"/>
        <w:keepLines w:val="0"/>
        <w:widowControl/>
        <w:suppressLineNumbers w:val="0"/>
        <w:spacing w:before="0" w:beforeAutospacing="0" w:after="0" w:afterAutospacing="0"/>
        <w:ind w:left="0" w:right="0"/>
        <w:jc w:val="left"/>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640" w:firstLineChars="20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中国共产党第二十次全国代表大会</w:t>
      </w:r>
      <w:r>
        <w:rPr>
          <w:rFonts w:hint="eastAsia" w:eastAsia="方正仿宋_GBK" w:cs="宋体"/>
          <w:i w:val="0"/>
          <w:color w:val="000000" w:themeColor="text1"/>
          <w:sz w:val="32"/>
          <w:szCs w:val="24"/>
          <w:lang w:val="en-US" w:eastAsia="zh-CN"/>
          <w14:textFill>
            <w14:solidFill>
              <w14:schemeClr w14:val="tx1"/>
            </w14:solidFill>
          </w14:textFill>
        </w:rPr>
        <w:t>10月</w:t>
      </w:r>
      <w:r>
        <w:rPr>
          <w:rFonts w:hint="eastAsia" w:ascii="宋体" w:hAnsi="宋体" w:eastAsia="方正仿宋_GBK" w:cs="宋体"/>
          <w:i w:val="0"/>
          <w:color w:val="000000" w:themeColor="text1"/>
          <w:sz w:val="32"/>
          <w:szCs w:val="24"/>
          <w14:textFill>
            <w14:solidFill>
              <w14:schemeClr w14:val="tx1"/>
            </w14:solidFill>
          </w14:textFill>
        </w:rPr>
        <w:t>16日上午在人民大会堂开幕</w:t>
      </w:r>
      <w:r>
        <w:rPr>
          <w:rFonts w:hint="eastAsia" w:eastAsia="方正仿宋_GBK" w:cs="宋体"/>
          <w:i w:val="0"/>
          <w:color w:val="000000" w:themeColor="text1"/>
          <w:sz w:val="32"/>
          <w:szCs w:val="24"/>
          <w:lang w:eastAsia="zh-CN"/>
          <w14:textFill>
            <w14:solidFill>
              <w14:schemeClr w14:val="tx1"/>
            </w14:solidFill>
          </w14:textFill>
        </w:rPr>
        <w:t>，</w:t>
      </w:r>
      <w:r>
        <w:rPr>
          <w:rFonts w:hint="eastAsia" w:ascii="宋体" w:hAnsi="宋体" w:eastAsia="方正仿宋_GBK" w:cs="宋体"/>
          <w:i w:val="0"/>
          <w:color w:val="000000" w:themeColor="text1"/>
          <w:sz w:val="32"/>
          <w:szCs w:val="24"/>
          <w14:textFill>
            <w14:solidFill>
              <w14:schemeClr w14:val="tx1"/>
            </w14:solidFill>
          </w14:textFill>
        </w:rPr>
        <w:t>习近平代表第十九届中央委员会向大会作了题为《高举中国特色社会主义伟大旗帜 为全面建设社会主义现代化国家而团结奋斗》的报告。习近平指出，中国共产党第二十次全国代表大会，是在全党全国各族人民迈上全面建设社会主义现代化国家新征程、向第二个百年奋斗目标进军的关键时刻召开的一次十分重要的大会。大会的主题是：高举中国特色社会主义伟大旗帜，全面贯彻新时代中国特色社会主义思想，弘扬伟大建党精神，自信自强、守正创新，踔厉奋发、勇毅前行，为全面建设社会主义现代化国家、全面推进中华民族伟大复兴而团结奋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报告共分15个部分：一、过去五年的工作和新时代十年的伟大变革；二、开辟马克思主义中国化时代化新境界；三、新时代新征程中国共产党的使命任务；四、加快构建新发展格局，着力推动高质量发展；五、实施科教兴国战略，强化现代化建设人才支撑；六、发展全过程人民民主，保障人民当家作主；七、坚持全面依法治国，推进法治中国建设；八、推进文化自信自强，铸就社会主义文化新辉煌；九、增进民生福祉，提高人民生活品质；十、推动绿色发展，促进人与自然和谐共生；十一、推进国家安全体系和能力现代化，坚决维护国家安全和社会稳定；十二、实现建军一百年奋斗目标，开创国防和军队现代化新局面；十三、坚持和完善“一国两制”，推进祖国统一；十四、促进世界和平与发展，推动构建人类命运共同体；十五、坚定不移全面从严治党，深入推进新时代党的建设新的伟大工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在报告中指出，十九大以来的五年，党中央统筹中华民族伟大复兴战略全局和世界百年未有之大变局，就党和国家事业发展作出重大战略部署，团结带领全党全军全国各族人民有效应对严峻复杂的国际形势和接踵而至的巨大风险挑战，以奋发有为的精神把新时代中国特色社会主义不断推向前进。五年来，我们党团结带领人民，攻克了许多长期没有解决的难题，办成了许多事关长远的大事要事，推动党和国家事业取得举世瞩目的重大成就。</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在总结新时代十年工作时，习近平指出，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说，十年来党和国家事业取得历史性成就、发生历史性变革，推动我国迈上全面建设社会主义现代化国家新征程。创立了新时代中国特色社会主义思想，全面加强党的领导，实现了小康这个中华民族的千年梦想，对新时代党和国家事业发展作出科学完整的战略部署，提出并贯彻新发展理念，以巨大的政治勇气全面深化改革，实行更加积极主动的开放战略，坚持走中国特色社会主义政治发展道路，确立和坚持马克思主义在意识形态领域指导地位的根本制度，深入贯彻以人民为中心的发展思想，坚持绿水青山就是金山银山的理念，贯彻总体国家安全观，确立党在新时代的强军目标，全面准确推进“一国两制”实践，全面推进中国特色大国外交，深入推进全面从严治党。同时必须清醒看到，我们的工作还存在一些不足，面临不少困难和问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指出，新时代十年的伟大变革，在党史、新中国史、改革开放史、社会主义发展史、中华民族发展史上具有里程碑意义。走过百年奋斗历程的中国共产党在革命性锻造中更加坚强有力，在坚持和发展中国特色社会主义的历史进程中始终成为坚强领导核心。中国人民的前进动力更加强大、奋斗精神更加昂扬、必胜信念更加坚定，中国共产党和中国人民正信心百倍推进中华民族从站起来、富起来到强起来的伟大飞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强调，不断谱写马克思主义中国化时代化新篇章，是当代中国共产党人的庄严历史责任。继续推进实践基础上的理论创新，首先要把握好新时代中国特色社会主义思想的世界观和方法论，坚持好、运用好贯穿其中的立场观点方法。坚持人民至上，坚持自信自立，坚持守正创新，坚持问题导向，坚持系统观念，坚持胸怀天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在谈到新时代新征程中国共产党的使命任务时，习近平指出，从现在起，中国共产党的中心任务就是团结带领全国各族人民全面建成社会主义现代化强国、实现第二个百年奋斗目标，以中国式现代化全面推进中华民族伟大复兴。前进道路上，必须牢牢把握重大原则：坚持和加强党的全面领导，坚持中国特色社会主义道路，坚持以人民为中心的发展思想，坚持深化改革开放，坚持发扬斗争精神。</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强调，必须完整、准确、全面贯彻新发展理念，坚持社会主义市场经济改革方向，坚持高水平对外开放，加快构建以国内大循环为主体、国内国际双循环相互促进的新发展格局。要构建高水平社会主义市场经济体制，建设现代化产业体系，全面推进乡村振兴，促进区域协调发展，推进高水平对外开放。</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指出，坚持科技是第一生产力、人才是第一资源、创新是第一动力，深入实施科教兴国战略、人才强国战略、创新驱动发展战略，开辟发展新领域新赛道，不断塑造发展新动能新优势。坚持教育优先发展、科技自立自强、人才引领驱动，加快建设教育强国、科技强国、人才强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说，必须坚定不移走中国特色社会主义政治发展道路，坚持党的领导、人民当家作主、依法治国有机统一。加强人民当家作主制度保障，全面发展协商民主，积极发展基层民主，巩固和发展最广泛的爱国统一战线。</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指出，必须更好发挥法治固根本、稳预期、利长远的保障作用，在法治轨道上全面建设社会主义现代化国家。要完善以宪法为核心的中国特色社会主义法律体系，扎实推进依法行政，严格公正司法，加快建设法治社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习近平表示，要建设具有强大凝聚力和引领力的社会主义意识形态，广泛践行社会主义核心价值观，提高全社会文明程度，繁荣发展文化事业和文化产业，增强中华文明传播力影响力。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指出，要实现好、维护好、发展好最广大人民根本利益，紧紧抓住人民最关心最直接最现实的利益问题，坚持尽力而为、量力而行。完善分配制度，实施就业优先战略，健全社会保障体系，推进健康中国建设。</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强调，必须牢固树立和践行绿水青山就是金山银山的理念，站在人与自然和谐共生的高度谋划发展。要加快发展方式绿色转型，深入推进环境污染防治，提升生态系统多样性、稳定性、持续性，积极稳妥推进碳达峰碳中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习近平提出，坚定不移贯彻总体国家安全观，把维护国家安全贯穿党和国家工作各方面全过程。要健全国家安全体系，增强维护国家安全能力，提高公共安全治理水平，完善社会治理体系。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习近平表示，如期实现建军一百年奋斗目标，加快把人民军队建成世界一流军队，是全面建设社会主义现代化国家的战略要求。要全面加强练兵备战，全面加强军事治理，巩固提高一体化国家战略体系和能力。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强调，“一国两制”是中国特色社会主义的伟大创举，是香港、澳门回归后保持长期繁荣稳定的最佳制度安排，必须长期坚持。坚持依法治港治澳，落实中央全面管治权，落实“爱国者治港”、“爱国者治澳”原则，支持香港、澳门更好融入国家发展大局，为实现中华民族伟大复兴更好发挥作用。坚持以最大诚意、尽最大努力争取和平统一的前景，但保留采取一切必要措施的选项。祖国完全统一一定要实现，也一定能够实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表示，当前，世界之变、时代之变、历史之变正以前所未有的方式展开。中国坚定奉行独立自主的和平外交政策，坚持在和平共处五项原则基础上同各国发展友好合作，坚持对外开放的基本国策，中国人民愿同世界人民携手开创人类更加美好的未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指出，全党必须牢记，全面从严治党永远在路上，党的自我革命永远在路上，决不能有松劲歇脚、疲劳厌战的情绪，必须持之以恒推进全面从严治党，深入推进新时代党的建设新的伟大工程，以党的自我革命引领社会革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他强调，要坚持和加强党中央集中统一领导，坚持不懈用新时代中国特色社会主义思想凝心铸魂，完善党的自我革命制度规范体系，建设堪当民族复兴重任的高素质干部队伍，增强党组织政治功能和组织功能，坚持以严的基调强化正风肃纪，坚决打赢反腐败斗争攻坚战持久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习近平指出，党用伟大奋斗创造了百年伟业，也一定能用新的伟大奋斗创造新的伟业。</w:t>
      </w:r>
    </w:p>
    <w:p>
      <w:pPr>
        <w:spacing w:line="520" w:lineRule="exact"/>
        <w:rPr>
          <w:rFonts w:hint="eastAsia" w:ascii="仿宋" w:hAnsi="仿宋" w:eastAsia="方正仿宋_GBK"/>
          <w:color w:val="000000" w:themeColor="text1"/>
          <w:sz w:val="32"/>
          <w:szCs w:val="32"/>
          <w:u w:val="single"/>
          <w14:textFill>
            <w14:solidFill>
              <w14:schemeClr w14:val="tx1"/>
            </w14:solidFill>
          </w14:textFill>
        </w:rPr>
      </w:pPr>
    </w:p>
    <w:p>
      <w:pPr>
        <w:spacing w:line="520" w:lineRule="exact"/>
        <w:rPr>
          <w:rFonts w:hint="eastAsia" w:ascii="仿宋" w:hAnsi="仿宋" w:eastAsia="方正仿宋_GBK"/>
          <w:color w:val="000000" w:themeColor="text1"/>
          <w:sz w:val="32"/>
          <w:szCs w:val="32"/>
          <w:u w:val="single"/>
          <w14:textFill>
            <w14:solidFill>
              <w14:schemeClr w14:val="tx1"/>
            </w14:solidFill>
          </w14:textFill>
        </w:rPr>
      </w:pPr>
    </w:p>
    <w:p>
      <w:pPr>
        <w:spacing w:line="520" w:lineRule="exact"/>
        <w:rPr>
          <w:rFonts w:hint="eastAsia" w:ascii="仿宋" w:hAnsi="仿宋" w:eastAsia="方正仿宋_GBK"/>
          <w:color w:val="000000" w:themeColor="text1"/>
          <w:sz w:val="32"/>
          <w:szCs w:val="32"/>
          <w:u w:val="single"/>
          <w14:textFill>
            <w14:solidFill>
              <w14:schemeClr w14:val="tx1"/>
            </w14:solidFill>
          </w14:textFill>
        </w:rPr>
      </w:pPr>
    </w:p>
    <w:p>
      <w:pPr>
        <w:pStyle w:val="2"/>
        <w:keepNext w:val="0"/>
        <w:keepLines w:val="0"/>
        <w:widowControl/>
        <w:suppressLineNumbers w:val="0"/>
        <w:spacing w:before="0" w:beforeAutospacing="0" w:after="0" w:afterAutospacing="0"/>
        <w:ind w:left="0" w:right="0" w:firstLine="883" w:firstLineChars="200"/>
        <w:jc w:val="left"/>
        <w:rPr>
          <w:rFonts w:hint="eastAsia" w:eastAsia="方正小标宋_GBK"/>
          <w:b/>
          <w:bCs/>
          <w:i w:val="0"/>
          <w:color w:val="000000" w:themeColor="text1"/>
          <w:sz w:val="44"/>
          <w:lang w:val="en-US" w:eastAsia="zh-CN"/>
          <w14:textFill>
            <w14:solidFill>
              <w14:schemeClr w14:val="tx1"/>
            </w14:solidFill>
          </w14:textFill>
        </w:rPr>
      </w:pPr>
    </w:p>
    <w:p>
      <w:pPr>
        <w:pStyle w:val="2"/>
        <w:keepNext w:val="0"/>
        <w:keepLines w:val="0"/>
        <w:widowControl/>
        <w:suppressLineNumbers w:val="0"/>
        <w:spacing w:before="0" w:beforeAutospacing="0" w:after="0" w:afterAutospacing="0"/>
        <w:ind w:left="0" w:right="0" w:firstLine="883" w:firstLineChars="200"/>
        <w:jc w:val="left"/>
        <w:rPr>
          <w:rFonts w:hint="eastAsia" w:eastAsia="方正小标宋_GBK"/>
          <w:b/>
          <w:bCs/>
          <w:i w:val="0"/>
          <w:color w:val="000000" w:themeColor="text1"/>
          <w:sz w:val="44"/>
          <w:lang w:val="en-US" w:eastAsia="zh-CN"/>
          <w14:textFill>
            <w14:solidFill>
              <w14:schemeClr w14:val="tx1"/>
            </w14:solidFill>
          </w14:textFill>
        </w:rPr>
      </w:pPr>
    </w:p>
    <w:p>
      <w:pPr>
        <w:pStyle w:val="2"/>
        <w:keepNext w:val="0"/>
        <w:keepLines w:val="0"/>
        <w:widowControl/>
        <w:suppressLineNumbers w:val="0"/>
        <w:spacing w:before="0" w:beforeAutospacing="0" w:after="0" w:afterAutospacing="0"/>
        <w:ind w:left="0" w:right="0" w:firstLine="883" w:firstLineChars="200"/>
        <w:jc w:val="left"/>
        <w:rPr>
          <w:rFonts w:hint="eastAsia" w:eastAsia="方正小标宋_GBK"/>
          <w:b/>
          <w:bCs/>
          <w:i w:val="0"/>
          <w:color w:val="000000" w:themeColor="text1"/>
          <w:sz w:val="44"/>
          <w:lang w:val="en-US" w:eastAsia="zh-CN"/>
          <w14:textFill>
            <w14:solidFill>
              <w14:schemeClr w14:val="tx1"/>
            </w14:solidFill>
          </w14:textFill>
        </w:rPr>
      </w:pPr>
    </w:p>
    <w:p>
      <w:pPr>
        <w:pStyle w:val="2"/>
        <w:keepNext w:val="0"/>
        <w:keepLines w:val="0"/>
        <w:widowControl/>
        <w:suppressLineNumbers w:val="0"/>
        <w:spacing w:before="0" w:beforeAutospacing="0" w:after="0" w:afterAutospacing="0"/>
        <w:ind w:left="0" w:right="0" w:firstLine="883" w:firstLineChars="200"/>
        <w:jc w:val="left"/>
        <w:rPr>
          <w:rFonts w:hint="eastAsia" w:eastAsia="方正小标宋_GBK"/>
          <w:b/>
          <w:bCs/>
          <w:i w:val="0"/>
          <w:color w:val="000000" w:themeColor="text1"/>
          <w:sz w:val="44"/>
          <w:lang w:val="en-US" w:eastAsia="zh-CN"/>
          <w14:textFill>
            <w14:solidFill>
              <w14:schemeClr w14:val="tx1"/>
            </w14:solidFill>
          </w14:textFill>
        </w:rPr>
      </w:pPr>
    </w:p>
    <w:p>
      <w:pPr>
        <w:pStyle w:val="2"/>
        <w:keepNext w:val="0"/>
        <w:keepLines w:val="0"/>
        <w:widowControl/>
        <w:suppressLineNumbers w:val="0"/>
        <w:spacing w:before="0" w:beforeAutospacing="0" w:after="0" w:afterAutospacing="0"/>
        <w:ind w:left="0" w:right="0" w:firstLine="883" w:firstLineChars="200"/>
        <w:jc w:val="left"/>
        <w:rPr>
          <w:rFonts w:hint="eastAsia" w:eastAsia="方正小标宋_GBK"/>
          <w:b/>
          <w:bCs/>
          <w:i w:val="0"/>
          <w:color w:val="000000" w:themeColor="text1"/>
          <w:sz w:val="44"/>
          <w:lang w:val="en-US" w:eastAsia="zh-CN"/>
          <w14:textFill>
            <w14:solidFill>
              <w14:schemeClr w14:val="tx1"/>
            </w14:solidFill>
          </w14:textFill>
        </w:rPr>
      </w:pPr>
    </w:p>
    <w:p>
      <w:pPr>
        <w:pStyle w:val="2"/>
        <w:keepNext w:val="0"/>
        <w:keepLines w:val="0"/>
        <w:widowControl/>
        <w:suppressLineNumbers w:val="0"/>
        <w:spacing w:before="0" w:beforeAutospacing="0" w:after="0" w:afterAutospacing="0"/>
        <w:ind w:left="0" w:right="0" w:firstLine="883" w:firstLineChars="200"/>
        <w:jc w:val="left"/>
        <w:rPr>
          <w:rFonts w:hint="eastAsia" w:eastAsia="方正小标宋_GBK"/>
          <w:b/>
          <w:bCs/>
          <w:i w:val="0"/>
          <w:color w:val="333333"/>
          <w:sz w:val="44"/>
          <w:lang w:val="en-US" w:eastAsia="zh-CN"/>
        </w:rPr>
      </w:pPr>
    </w:p>
    <w:p>
      <w:pPr>
        <w:pStyle w:val="2"/>
        <w:keepNext w:val="0"/>
        <w:keepLines w:val="0"/>
        <w:widowControl/>
        <w:suppressLineNumbers w:val="0"/>
        <w:spacing w:before="0" w:beforeAutospacing="0" w:after="0" w:afterAutospacing="0"/>
        <w:ind w:left="0" w:right="0" w:firstLine="883" w:firstLineChars="200"/>
        <w:jc w:val="left"/>
        <w:rPr>
          <w:rFonts w:hint="eastAsia" w:eastAsia="方正小标宋_GBK"/>
          <w:b/>
          <w:bCs/>
          <w:i w:val="0"/>
          <w:color w:val="333333"/>
          <w:sz w:val="44"/>
          <w:lang w:val="en-US" w:eastAsia="zh-CN"/>
        </w:rPr>
      </w:pPr>
    </w:p>
    <w:p>
      <w:pPr>
        <w:pStyle w:val="2"/>
        <w:keepNext w:val="0"/>
        <w:keepLines w:val="0"/>
        <w:widowControl/>
        <w:suppressLineNumbers w:val="0"/>
        <w:spacing w:before="0" w:beforeAutospacing="0" w:after="0" w:afterAutospacing="0"/>
        <w:ind w:left="0" w:right="0" w:firstLine="883" w:firstLineChars="200"/>
        <w:jc w:val="left"/>
        <w:rPr>
          <w:rFonts w:hint="eastAsia" w:eastAsia="方正小标宋_GBK"/>
          <w:b/>
          <w:bCs/>
          <w:i w:val="0"/>
          <w:color w:val="333333"/>
          <w:sz w:val="44"/>
          <w:lang w:val="en-US" w:eastAsia="zh-CN"/>
        </w:rPr>
      </w:pPr>
    </w:p>
    <w:p>
      <w:pPr>
        <w:pStyle w:val="2"/>
        <w:keepNext w:val="0"/>
        <w:keepLines w:val="0"/>
        <w:widowControl/>
        <w:suppressLineNumbers w:val="0"/>
        <w:spacing w:before="0" w:beforeAutospacing="0" w:after="0" w:afterAutospacing="0"/>
        <w:ind w:left="0" w:right="0" w:firstLine="883" w:firstLineChars="200"/>
        <w:jc w:val="left"/>
        <w:rPr>
          <w:rFonts w:hint="eastAsia" w:eastAsia="方正小标宋_GBK"/>
          <w:b/>
          <w:bCs/>
          <w:i w:val="0"/>
          <w:color w:val="333333"/>
          <w:sz w:val="44"/>
          <w:lang w:val="en-US" w:eastAsia="zh-CN"/>
        </w:rPr>
      </w:pPr>
    </w:p>
    <w:p>
      <w:pPr>
        <w:pStyle w:val="2"/>
        <w:keepNext w:val="0"/>
        <w:keepLines w:val="0"/>
        <w:widowControl/>
        <w:suppressLineNumbers w:val="0"/>
        <w:spacing w:before="0" w:beforeAutospacing="0" w:after="0" w:afterAutospacing="0"/>
        <w:ind w:left="0" w:right="0" w:firstLine="883" w:firstLineChars="200"/>
        <w:jc w:val="left"/>
        <w:rPr>
          <w:rFonts w:eastAsia="方正小标宋_GBK"/>
          <w:b/>
          <w:bCs/>
          <w:i w:val="0"/>
          <w:color w:val="333333"/>
          <w:sz w:val="44"/>
        </w:rPr>
      </w:pPr>
      <w:r>
        <w:rPr>
          <w:rFonts w:hint="eastAsia" w:eastAsia="方正小标宋_GBK"/>
          <w:b/>
          <w:bCs/>
          <w:i w:val="0"/>
          <w:color w:val="333333"/>
          <w:sz w:val="44"/>
          <w:lang w:val="en-US" w:eastAsia="zh-CN"/>
        </w:rPr>
        <w:t>习近平总书记在</w:t>
      </w:r>
      <w:r>
        <w:rPr>
          <w:rFonts w:eastAsia="方正小标宋_GBK"/>
          <w:b/>
          <w:bCs/>
          <w:i w:val="0"/>
          <w:color w:val="333333"/>
          <w:sz w:val="44"/>
        </w:rPr>
        <w:t>中国共产党第二十次</w:t>
      </w:r>
    </w:p>
    <w:p>
      <w:pPr>
        <w:pStyle w:val="2"/>
        <w:keepNext w:val="0"/>
        <w:keepLines w:val="0"/>
        <w:widowControl/>
        <w:suppressLineNumbers w:val="0"/>
        <w:spacing w:before="0" w:beforeAutospacing="0" w:after="0" w:afterAutospacing="0"/>
        <w:ind w:left="0" w:right="0" w:firstLine="883" w:firstLineChars="200"/>
        <w:jc w:val="left"/>
        <w:rPr>
          <w:rFonts w:hint="eastAsia" w:eastAsia="方正小标宋_GBK"/>
          <w:b/>
          <w:bCs/>
          <w:i w:val="0"/>
          <w:color w:val="333333"/>
          <w:sz w:val="44"/>
          <w:lang w:val="en-US" w:eastAsia="zh-CN"/>
        </w:rPr>
      </w:pPr>
      <w:r>
        <w:rPr>
          <w:rFonts w:eastAsia="方正小标宋_GBK"/>
          <w:b/>
          <w:bCs/>
          <w:i w:val="0"/>
          <w:color w:val="333333"/>
          <w:sz w:val="44"/>
        </w:rPr>
        <w:t>全国代表大会闭幕</w:t>
      </w:r>
      <w:r>
        <w:rPr>
          <w:rFonts w:hint="eastAsia" w:eastAsia="方正小标宋_GBK"/>
          <w:b/>
          <w:bCs/>
          <w:i w:val="0"/>
          <w:color w:val="333333"/>
          <w:sz w:val="44"/>
          <w:lang w:val="en-US" w:eastAsia="zh-CN"/>
        </w:rPr>
        <w:t>会上的讲话精神</w:t>
      </w:r>
    </w:p>
    <w:p>
      <w:pPr>
        <w:rPr>
          <w:rFonts w:hint="eastAsia" w:eastAsia="方正小标宋_GBK"/>
          <w:b/>
          <w:bCs/>
          <w:i w:val="0"/>
          <w:color w:val="333333"/>
          <w:sz w:val="44"/>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right="0" w:firstLine="640" w:firstLineChars="20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中国共产党第二十次全国代表大会在选举产生新一届中央委员会和中央纪律检查委员会，通过关于十九届中央委员会报告的决议、关于十九届中央纪律检查委员会工作报告的决议、关于《中国共产党章程（修正案）》的决议后，22日上午在人民大会堂胜利闭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640" w:firstLineChars="20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大会完成各项议程后，习近平发表了重要讲话。他表示，在全体代表共同努力下，大会取得了圆满成功，达到了统一思想、坚定信心、明确方向、鼓舞斗志的目的。这是一次高举旗帜、凝聚力量、团结奋进的大会。大会通过的十九届中央委员会的报告，高举中国特色社会主义伟大旗帜，坚持马克思列宁主义、毛泽东思想、邓小平理论、“三个代表”重要思想、科学发展观，全面贯彻新时代中国特色社会主义思想，分析了国际国内形势，提出了党的二十大主题，回顾总结了过去五年的工作和新时代十年的伟大变革，阐述了开辟马克思主义中国化时代化新境界、中国式现代化的中国特色和本质要求等重大问题，对全面建设社会主义现代化国家、全面推进中华民族伟大复兴进行了战略谋划，对统筹推进“五位一体”总体布局、协调推进“四个全面”战略布局作出了全面部署，为新时代新征程党和国家事业发展、实现第二个百年奋斗目标指明了前进方向、确立了行动指南。这个报告，是党和人民智慧的结晶，是党团结带领全国各族人民夺取中国特色社会主义新胜利的政治宣言和行动纲领，是马克思主义的纲领性文献。大会通过的十九届中央纪律检查委员会工作报告，总结了党的十九大以来在党中央坚强领导下，各级纪律检查委员会推进全面从严治党的实践探索和重要成效，阐明了深化全面从严治党、深入推进新时代党的建设新的伟大工程对全面建设社会主义现代化国家、全面推进中华民族伟大复兴的极端重要性，揭示了以党的自我革命引领社会革命的重大意义，宣示了党以永远在路上的清醒和坚定推进党风廉政建设和反腐败斗争的坚强决心。大会通过的党章修正案，体现了党的十九大以来党的理论创新、实践创新、制度创新成果，对坚持和加强党的全面领导、坚定不移推进全面从严治党、坚持和完善党的建设、推进党的自我革命提出了明确要求。大会选举产生的新一届中央委员会，集中了各地区各部门、各条战线、各个行业党的执政骨干和优秀代表，素质优良、分布均衡、结构合理，符合党中央要求和干部群众期待，符合领导班子和干部队伍实际，一定能够担负起团结带领全党全国各族人民全面建设社会主义现代化国家、全面推进中华民族伟大复兴的历史重任。大会还选举产生了新一届中央纪律检查委员会。我们相信，党的二十大作出的各项决策部署、取得的各项成果，必将对全面建设社会主义现代化国家、全面推进中华民族伟大复兴，对夺取中国特色社会主义新胜利发挥十分重要的指导和保证作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强调，我们作为党的全国代表大会代表，使命光荣，责任重大，一定要牢记党的初心使命，坚定理想信念，弘扬伟大建党精神，认真学习领会党的理论和路线方针政策，贯彻落实党中央关于全面建设社会主义现代化国家、全面推进中华民族伟大复兴的战略部署，更加自觉地学习党章、遵守党章、贯彻党章、维护党章，在思想上政治上行动上同党中央保持高度一致；一定要牢记江山就是人民、人民就是江山，践行全心全意为人民服务的根本宗旨，保持同人民群众的血肉联系，始终同人民站在一起、想在一起、干在一起，积极反映广大党员和人民群众呼声，正确履行代表职责，自觉接受党和人民监督；一定要牢记“国之大者”，提高政治判断力、政治领悟力、政治执行力，带头维护党中央权威和集中统一领导，带头遵守政治纪律和政治规矩，带头提高党性修养、提升素质能力，为党和人民事业贡献自己的全部智慧和力量，为全体党员作出表率，不辜负广大党员信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强调，中国共产党走过了百年奋斗历程，又踏上了新的赶考之路。一百年来，党团结带领全国各族人民取得了新民主主义革命、社会主义革命和建设、改革开放和社会主义现代化建设的伟大胜利，开创了中国特色社会主义新时代。百年成就无比辉煌，百年大党风华正茂。我们完全有信心有能力在新时代新征程创造令世人刮目相看的新的更大奇迹。全党要紧密团结在党中央周围，高举中国特色社会主义伟大旗帜，坚定历史自信，增强历史主动，敢于斗争、敢于胜利，埋头苦干、锐意进取，团结带领全国各族人民为实现党的二十大确定的目标任务而奋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w:t>
      </w:r>
    </w:p>
    <w:p>
      <w:pPr>
        <w:spacing w:line="520" w:lineRule="exact"/>
        <w:rPr>
          <w:rFonts w:hint="eastAsia" w:ascii="仿宋" w:hAnsi="仿宋" w:eastAsia="方正仿宋_GBK"/>
          <w:color w:val="000000" w:themeColor="text1"/>
          <w:sz w:val="32"/>
          <w:szCs w:val="32"/>
          <w:u w:val="single"/>
          <w14:textFill>
            <w14:solidFill>
              <w14:schemeClr w14:val="tx1"/>
            </w14:solidFill>
          </w14:textFill>
        </w:rPr>
      </w:pPr>
    </w:p>
    <w:p>
      <w:pPr>
        <w:spacing w:line="520" w:lineRule="exact"/>
        <w:rPr>
          <w:rFonts w:hint="eastAsia" w:ascii="仿宋" w:hAnsi="仿宋" w:eastAsia="方正仿宋_GBK"/>
          <w:color w:val="000000" w:themeColor="text1"/>
          <w:sz w:val="32"/>
          <w:szCs w:val="32"/>
          <w:u w:val="single"/>
          <w14:textFill>
            <w14:solidFill>
              <w14:schemeClr w14:val="tx1"/>
            </w14:solidFill>
          </w14:textFill>
        </w:rPr>
      </w:pPr>
    </w:p>
    <w:p>
      <w:pPr>
        <w:spacing w:line="520" w:lineRule="exact"/>
        <w:rPr>
          <w:rFonts w:hint="eastAsia" w:ascii="仿宋" w:hAnsi="仿宋" w:eastAsia="方正仿宋_GBK"/>
          <w:color w:val="000000" w:themeColor="text1"/>
          <w:sz w:val="32"/>
          <w:szCs w:val="32"/>
          <w:u w:val="single"/>
          <w14:textFill>
            <w14:solidFill>
              <w14:schemeClr w14:val="tx1"/>
            </w14:solidFill>
          </w14:textFill>
        </w:rPr>
      </w:pPr>
    </w:p>
    <w:p>
      <w:pPr>
        <w:spacing w:line="520" w:lineRule="exact"/>
        <w:rPr>
          <w:rFonts w:hint="eastAsia" w:ascii="仿宋" w:hAnsi="仿宋" w:eastAsia="方正仿宋_GBK"/>
          <w:color w:val="000000" w:themeColor="text1"/>
          <w:sz w:val="32"/>
          <w:szCs w:val="32"/>
          <w:u w:val="single"/>
          <w14:textFill>
            <w14:solidFill>
              <w14:schemeClr w14:val="tx1"/>
            </w14:solidFill>
          </w14:textFill>
        </w:rPr>
      </w:pPr>
    </w:p>
    <w:p>
      <w:pPr>
        <w:spacing w:line="520" w:lineRule="exact"/>
        <w:rPr>
          <w:rFonts w:hint="eastAsia" w:ascii="仿宋" w:hAnsi="仿宋" w:eastAsia="方正仿宋_GBK"/>
          <w:color w:val="000000" w:themeColor="text1"/>
          <w:sz w:val="32"/>
          <w:szCs w:val="32"/>
          <w:u w:val="single"/>
          <w14:textFill>
            <w14:solidFill>
              <w14:schemeClr w14:val="tx1"/>
            </w14:solidFill>
          </w14:textFill>
        </w:rPr>
      </w:pPr>
    </w:p>
    <w:p>
      <w:pPr>
        <w:spacing w:line="520" w:lineRule="exact"/>
        <w:rPr>
          <w:rFonts w:hint="eastAsia" w:ascii="仿宋" w:hAnsi="仿宋" w:eastAsia="方正仿宋_GBK"/>
          <w:color w:val="000000" w:themeColor="text1"/>
          <w:sz w:val="32"/>
          <w:szCs w:val="32"/>
          <w:u w:val="single"/>
          <w14:textFill>
            <w14:solidFill>
              <w14:schemeClr w14:val="tx1"/>
            </w14:solidFill>
          </w14:textFill>
        </w:rPr>
      </w:pPr>
    </w:p>
    <w:p>
      <w:pPr>
        <w:spacing w:line="520" w:lineRule="exact"/>
        <w:rPr>
          <w:rFonts w:hint="eastAsia" w:ascii="仿宋" w:hAnsi="仿宋" w:eastAsia="方正仿宋_GBK"/>
          <w:color w:val="000000" w:themeColor="text1"/>
          <w:sz w:val="32"/>
          <w:szCs w:val="32"/>
          <w:u w:val="single"/>
          <w14:textFill>
            <w14:solidFill>
              <w14:schemeClr w14:val="tx1"/>
            </w14:solidFill>
          </w14:textFill>
        </w:rPr>
      </w:pPr>
    </w:p>
    <w:p>
      <w:pPr>
        <w:spacing w:line="520" w:lineRule="exact"/>
        <w:rPr>
          <w:rFonts w:hint="eastAsia" w:ascii="仿宋" w:hAnsi="仿宋" w:eastAsia="方正仿宋_GBK"/>
          <w:color w:val="000000" w:themeColor="text1"/>
          <w:sz w:val="32"/>
          <w:szCs w:val="32"/>
          <w:u w:val="single"/>
          <w14:textFill>
            <w14:solidFill>
              <w14:schemeClr w14:val="tx1"/>
            </w14:solidFill>
          </w14:textFill>
        </w:rPr>
      </w:pPr>
    </w:p>
    <w:p>
      <w:pPr>
        <w:spacing w:line="520" w:lineRule="exact"/>
        <w:rPr>
          <w:rFonts w:hint="eastAsia" w:ascii="仿宋" w:hAnsi="仿宋" w:eastAsia="方正仿宋_GBK"/>
          <w:color w:val="000000" w:themeColor="text1"/>
          <w:sz w:val="32"/>
          <w:szCs w:val="32"/>
          <w:u w:val="single"/>
          <w14:textFill>
            <w14:solidFill>
              <w14:schemeClr w14:val="tx1"/>
            </w14:solidFill>
          </w14:textFill>
        </w:rPr>
      </w:pPr>
    </w:p>
    <w:p>
      <w:pPr>
        <w:spacing w:line="520" w:lineRule="exact"/>
        <w:rPr>
          <w:rFonts w:hint="eastAsia" w:ascii="仿宋" w:hAnsi="仿宋" w:eastAsia="方正仿宋_GBK"/>
          <w:color w:val="000000" w:themeColor="text1"/>
          <w:sz w:val="32"/>
          <w:szCs w:val="32"/>
          <w:u w:val="single"/>
          <w14:textFill>
            <w14:solidFill>
              <w14:schemeClr w14:val="tx1"/>
            </w14:solidFill>
          </w14:textFill>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pStyle w:val="4"/>
        <w:keepNext w:val="0"/>
        <w:keepLines w:val="0"/>
        <w:widowControl/>
        <w:suppressLineNumbers w:val="0"/>
        <w:spacing w:before="0" w:beforeAutospacing="0" w:after="0" w:afterAutospacing="0"/>
        <w:ind w:left="0" w:right="0"/>
        <w:jc w:val="left"/>
        <w:rPr>
          <w:rFonts w:eastAsia="方正小标宋_GBK"/>
          <w:b w:val="0"/>
          <w:i w:val="0"/>
          <w:color w:val="000000" w:themeColor="text1"/>
          <w:sz w:val="32"/>
          <w14:textFill>
            <w14:solidFill>
              <w14:schemeClr w14:val="tx1"/>
            </w14:solidFill>
          </w14:textFill>
        </w:rPr>
      </w:pPr>
    </w:p>
    <w:p>
      <w:pPr>
        <w:pStyle w:val="4"/>
        <w:keepNext w:val="0"/>
        <w:keepLines w:val="0"/>
        <w:widowControl/>
        <w:suppressLineNumbers w:val="0"/>
        <w:spacing w:before="0" w:beforeAutospacing="0" w:after="0" w:afterAutospacing="0"/>
        <w:ind w:left="0" w:right="0"/>
        <w:jc w:val="left"/>
        <w:rPr>
          <w:rFonts w:eastAsia="方正小标宋_GBK"/>
          <w:b w:val="0"/>
          <w:i w:val="0"/>
          <w:color w:val="000000" w:themeColor="text1"/>
          <w:sz w:val="32"/>
          <w14:textFill>
            <w14:solidFill>
              <w14:schemeClr w14:val="tx1"/>
            </w14:solidFill>
          </w14:textFill>
        </w:rPr>
      </w:pPr>
    </w:p>
    <w:p>
      <w:pPr>
        <w:pStyle w:val="4"/>
        <w:keepNext w:val="0"/>
        <w:keepLines w:val="0"/>
        <w:widowControl/>
        <w:suppressLineNumbers w:val="0"/>
        <w:spacing w:before="0" w:beforeAutospacing="0" w:after="0" w:afterAutospacing="0"/>
        <w:ind w:left="0" w:right="0"/>
        <w:jc w:val="left"/>
        <w:rPr>
          <w:rFonts w:eastAsia="方正小标宋_GBK"/>
          <w:b w:val="0"/>
          <w:i w:val="0"/>
          <w:color w:val="000000" w:themeColor="text1"/>
          <w:sz w:val="32"/>
          <w14:textFill>
            <w14:solidFill>
              <w14:schemeClr w14:val="tx1"/>
            </w14:solidFill>
          </w14:textFill>
        </w:rPr>
      </w:pPr>
    </w:p>
    <w:p>
      <w:pPr>
        <w:pStyle w:val="4"/>
        <w:keepNext w:val="0"/>
        <w:keepLines w:val="0"/>
        <w:widowControl/>
        <w:suppressLineNumbers w:val="0"/>
        <w:spacing w:before="0" w:beforeAutospacing="0" w:after="0" w:afterAutospacing="0"/>
        <w:ind w:left="0" w:right="0"/>
        <w:jc w:val="left"/>
        <w:rPr>
          <w:rFonts w:eastAsia="方正小标宋_GBK"/>
          <w:b w:val="0"/>
          <w:i w:val="0"/>
          <w:color w:val="000000" w:themeColor="text1"/>
          <w:sz w:val="32"/>
          <w14:textFill>
            <w14:solidFill>
              <w14:schemeClr w14:val="tx1"/>
            </w14:solidFill>
          </w14:textFill>
        </w:rPr>
      </w:pPr>
    </w:p>
    <w:p>
      <w:pPr>
        <w:pStyle w:val="4"/>
        <w:keepNext w:val="0"/>
        <w:keepLines w:val="0"/>
        <w:widowControl/>
        <w:suppressLineNumbers w:val="0"/>
        <w:spacing w:before="0" w:beforeAutospacing="0" w:after="0" w:afterAutospacing="0"/>
        <w:ind w:left="0" w:right="0"/>
        <w:jc w:val="left"/>
        <w:rPr>
          <w:rFonts w:eastAsia="方正小标宋_GBK"/>
          <w:b w:val="0"/>
          <w:color w:val="000000" w:themeColor="text1"/>
          <w:sz w:val="32"/>
          <w14:textFill>
            <w14:solidFill>
              <w14:schemeClr w14:val="tx1"/>
            </w14:solidFill>
          </w14:textFill>
        </w:rPr>
      </w:pPr>
      <w:bookmarkStart w:id="0" w:name="_GoBack"/>
      <w:bookmarkEnd w:id="0"/>
      <w:r>
        <w:rPr>
          <w:rFonts w:eastAsia="方正小标宋_GBK"/>
          <w:b w:val="0"/>
          <w:i w:val="0"/>
          <w:color w:val="000000" w:themeColor="text1"/>
          <w:sz w:val="32"/>
          <w14:textFill>
            <w14:solidFill>
              <w14:schemeClr w14:val="tx1"/>
            </w14:solidFill>
          </w14:textFill>
        </w:rPr>
        <w:t>习近平在二十届中共中央政治局常委同中外记者见面时强调</w:t>
      </w:r>
    </w:p>
    <w:p>
      <w:pPr>
        <w:pStyle w:val="2"/>
        <w:keepNext w:val="0"/>
        <w:keepLines w:val="0"/>
        <w:widowControl/>
        <w:suppressLineNumbers w:val="0"/>
        <w:spacing w:before="0" w:beforeAutospacing="0" w:after="0" w:afterAutospacing="0"/>
        <w:ind w:left="439" w:leftChars="209" w:right="0" w:firstLine="440" w:firstLineChars="100"/>
        <w:jc w:val="left"/>
        <w:rPr>
          <w:rFonts w:eastAsia="方正小标宋_GBK"/>
          <w:b w:val="0"/>
          <w:bCs/>
          <w:color w:val="000000" w:themeColor="text1"/>
          <w:sz w:val="44"/>
          <w14:textFill>
            <w14:solidFill>
              <w14:schemeClr w14:val="tx1"/>
            </w14:solidFill>
          </w14:textFill>
        </w:rPr>
      </w:pPr>
      <w:r>
        <w:rPr>
          <w:rFonts w:eastAsia="方正小标宋_GBK"/>
          <w:b w:val="0"/>
          <w:bCs/>
          <w:i w:val="0"/>
          <w:color w:val="000000" w:themeColor="text1"/>
          <w:sz w:val="44"/>
          <w14:textFill>
            <w14:solidFill>
              <w14:schemeClr w14:val="tx1"/>
            </w14:solidFill>
          </w14:textFill>
        </w:rPr>
        <w:t>始终坚持一切为了人民一切依靠人民</w:t>
      </w:r>
      <w:r>
        <w:rPr>
          <w:rFonts w:eastAsia="方正小标宋_GBK"/>
          <w:b w:val="0"/>
          <w:bCs/>
          <w:i w:val="0"/>
          <w:color w:val="000000" w:themeColor="text1"/>
          <w:sz w:val="44"/>
          <w14:textFill>
            <w14:solidFill>
              <w14:schemeClr w14:val="tx1"/>
            </w14:solidFill>
          </w14:textFill>
        </w:rPr>
        <w:br w:type="textWrapping"/>
      </w:r>
      <w:r>
        <w:rPr>
          <w:rFonts w:eastAsia="方正小标宋_GBK"/>
          <w:b w:val="0"/>
          <w:bCs/>
          <w:i w:val="0"/>
          <w:color w:val="000000" w:themeColor="text1"/>
          <w:sz w:val="44"/>
          <w14:textFill>
            <w14:solidFill>
              <w14:schemeClr w14:val="tx1"/>
            </w14:solidFill>
          </w14:textFill>
        </w:rPr>
        <w:t>以中国式现代化全面推进中华民族伟大复兴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640" w:firstLineChars="20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在中国共产党第二十届中央委员会第一次全体会议上当选的中共中央总书记习近平和中共中央政治局常委李强、赵乐际、王沪宁、蔡奇、丁薛祥、李希，23日中午在人民大会堂同采访中共二十大的中外记者亲切见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在中共二十大新闻发言人孙业礼作简要介绍后，习近平发表了重要讲话。习近平首先表示，很高兴在这里同各位记者朋友见面。昨天，中国共产党第二十次全国代表大会已经胜利闭幕了。这是一次高举旗帜、凝聚力量、团结奋进的大会。国际社会对中共二十大高度关注。许多国家的政党发来了贺电贺信，其中很多是国家元首、政府首脑、政党和重要组织机构领导人发来的。在此，我谨代表中共中央，致以诚挚谢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向大家介绍了中共中央政治局常务委员会的其他成员后，代表新一届中共中央领导成员衷心感谢全党同志的信任，表示一定牢记党的性质和宗旨，牢记自己的使命和责任，恪尽职守、勤勉工作，决不辜负党和人民重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指出，经过全党全国各族人民共同努力，我们如期全面建成小康社会、实现了第一个百年奋斗目标。现在，我们正意气风发迈上全面建设社会主义现代化国家新征程，向第二个百年奋斗目标进军，以中国式现代化全面推进中华民族伟大复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强调，新征程上，我们要始终保持昂扬奋进的精神状态。全面建设社会主义现代化国家寄托着中华民族的夙愿和期盼，凝结着中国人民的奋斗和汗水。中国式现代化是中国共产党和中国人民长期实践探索的成果，是一项伟大而艰巨的事业。惟其艰巨，所以伟大；惟其艰巨，更显荣光。为了这一事业，无数先辈筚路蓝缕、披荆斩棘，进行了艰苦卓绝的奋斗，我们心中永远铭记着他们的奉献和牺牲。我们要埋头苦干、担当作为，以更加强烈的历史主动精神推进马克思主义中国化时代化，不断谱写新时代中国特色社会主义新篇章，奋力实现中华民族伟大复兴的中国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指出，新征程上，我们要始终坚持一切为了人民、一切依靠人民。一路走来，我们紧紧依靠人民交出了一份又一份载入史册的答卷。面向未来，我们仍然要依靠人民创造新的历史伟业。道阻且长，行则将至。前进道路上，无论是风高浪急还是惊涛骇浪，人民永远是我们最坚实的依托、最强大的底气。我们要始终与人民风雨同舟、与人民心心相印，想人民之所想，行人民之所嘱，不断把人民对美好生活的向往变为现实。</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强调，新征程上，我们要始终推进党的自我革命。一个饱经沧桑而初心不改的党，才能基业常青；一个铸就辉煌仍勇于自我革命的党，才能无坚不摧。百年栉风沐雨、淬火成钢，特别是新时代10年革命性锻造，中国共产党更加坚强有力、更加充满活力。面对新征程上的新挑战新考验，我们必须高度警省，永远保持赶考的清醒和谨慎，驰而不息推进全面从严治党，使百年大党在自我革命中不断焕发蓬勃生机，始终成为中国人民最可靠、最坚强的主心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指出，新征程上，我们要始终弘扬全人类共同价值。当今世界面临前所未有的挑战。我们历来主张，人类的前途命运应该由世界各国人民来把握和决定。只要共行天下大道，各国就能够和睦相处、合作共赢，携手创造世界的美好未来。我们将同各国人民一道，弘扬和平、发展、公平、正义、民主、自由的全人类共同价值，维护世界和平、促进世界发展，持续推动构建人类命运共同体。</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强调，中国发展离不开世界，世界发展也需要中国。经过改革开放40多年不懈努力，我们创造了经济快速发展和社会长期稳定两大奇迹。现在，中国经济韧性强、潜力足、回旋余地广，长期向好的基本面不会改变。中国开放的大门只会越来越大。我们将坚定不移全面深化改革开放，坚定不移推动高质量发展，以自身发展为世界创造更多机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color w:val="000000" w:themeColor="text1"/>
          <w:sz w:val="32"/>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习近平指出，新征程是充满光荣和梦想的远征。蓝图已经绘就，号角已经吹响。我们要踔厉奋发、勇毅前行，努力创造更加灿烂的明天。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方正仿宋_GBK" w:cs="宋体"/>
          <w:i w:val="0"/>
          <w:color w:val="000000" w:themeColor="text1"/>
          <w:sz w:val="32"/>
          <w:szCs w:val="24"/>
          <w14:textFill>
            <w14:solidFill>
              <w14:schemeClr w14:val="tx1"/>
            </w14:solidFill>
          </w14:textFill>
        </w:rPr>
      </w:pPr>
      <w:r>
        <w:rPr>
          <w:rFonts w:hint="eastAsia" w:ascii="宋体" w:hAnsi="宋体" w:eastAsia="方正仿宋_GBK" w:cs="宋体"/>
          <w:i w:val="0"/>
          <w:color w:val="000000" w:themeColor="text1"/>
          <w:sz w:val="32"/>
          <w:szCs w:val="24"/>
          <w14:textFill>
            <w14:solidFill>
              <w14:schemeClr w14:val="tx1"/>
            </w14:solidFill>
          </w14:textFill>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方正仿宋_GBK" w:cs="宋体"/>
          <w:i w:val="0"/>
          <w:color w:val="000000" w:themeColor="text1"/>
          <w:sz w:val="32"/>
          <w:szCs w:val="24"/>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方正仿宋_GBK" w:cs="宋体"/>
          <w:i w:val="0"/>
          <w:color w:val="000000" w:themeColor="text1"/>
          <w:sz w:val="32"/>
          <w:szCs w:val="24"/>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方正仿宋_GBK" w:cs="宋体"/>
          <w:i w:val="0"/>
          <w:color w:val="333333"/>
          <w:sz w:val="32"/>
          <w:szCs w:val="24"/>
        </w:rPr>
      </w:pPr>
    </w:p>
    <w:p>
      <w:pPr>
        <w:spacing w:line="520" w:lineRule="exact"/>
        <w:rPr>
          <w:rFonts w:hint="eastAsia" w:ascii="仿宋" w:hAnsi="仿宋" w:eastAsia="方正仿宋_GBK"/>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headerReference r:id="rId3" w:type="default"/>
      <w:footerReference r:id="rId4" w:type="default"/>
      <w:footerReference r:id="rId5"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5CAE4C"/>
    <w:multiLevelType w:val="singleLevel"/>
    <w:tmpl w:val="9D5CAE4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4516ED4"/>
    <w:rsid w:val="04936872"/>
    <w:rsid w:val="061F3006"/>
    <w:rsid w:val="07C17A2D"/>
    <w:rsid w:val="12E11222"/>
    <w:rsid w:val="160D5DA1"/>
    <w:rsid w:val="17C12955"/>
    <w:rsid w:val="181B6F29"/>
    <w:rsid w:val="18C503D3"/>
    <w:rsid w:val="1CD957C5"/>
    <w:rsid w:val="1CFC2AFC"/>
    <w:rsid w:val="1D59700D"/>
    <w:rsid w:val="1D9458F9"/>
    <w:rsid w:val="1F9309E4"/>
    <w:rsid w:val="214A12BC"/>
    <w:rsid w:val="21F949EC"/>
    <w:rsid w:val="228901DA"/>
    <w:rsid w:val="22B03DF1"/>
    <w:rsid w:val="247505EC"/>
    <w:rsid w:val="247B5388"/>
    <w:rsid w:val="27A2659C"/>
    <w:rsid w:val="29BD0FF3"/>
    <w:rsid w:val="2AA23F74"/>
    <w:rsid w:val="2CB40005"/>
    <w:rsid w:val="2CB971F0"/>
    <w:rsid w:val="2E5132D0"/>
    <w:rsid w:val="334A4EA7"/>
    <w:rsid w:val="39B705FE"/>
    <w:rsid w:val="3AF46C53"/>
    <w:rsid w:val="3B001AF7"/>
    <w:rsid w:val="3B185E53"/>
    <w:rsid w:val="3B906A69"/>
    <w:rsid w:val="3C9961AA"/>
    <w:rsid w:val="3CB0460A"/>
    <w:rsid w:val="3D3C2DB0"/>
    <w:rsid w:val="40DF36C5"/>
    <w:rsid w:val="40E87A97"/>
    <w:rsid w:val="4483766C"/>
    <w:rsid w:val="466C29EC"/>
    <w:rsid w:val="470B3DD9"/>
    <w:rsid w:val="518554F2"/>
    <w:rsid w:val="525427A7"/>
    <w:rsid w:val="53EC4294"/>
    <w:rsid w:val="541F5387"/>
    <w:rsid w:val="54E32311"/>
    <w:rsid w:val="557114ED"/>
    <w:rsid w:val="55A925F0"/>
    <w:rsid w:val="57E17297"/>
    <w:rsid w:val="58FA56B8"/>
    <w:rsid w:val="5B5C1DE6"/>
    <w:rsid w:val="5FB4720D"/>
    <w:rsid w:val="5FD066D4"/>
    <w:rsid w:val="60113B56"/>
    <w:rsid w:val="63827168"/>
    <w:rsid w:val="64643F69"/>
    <w:rsid w:val="64D56AC7"/>
    <w:rsid w:val="65B81C3B"/>
    <w:rsid w:val="6709209A"/>
    <w:rsid w:val="678412C7"/>
    <w:rsid w:val="68CA6639"/>
    <w:rsid w:val="6C812EDF"/>
    <w:rsid w:val="6CB2749B"/>
    <w:rsid w:val="6D5A7586"/>
    <w:rsid w:val="6D5C0ABE"/>
    <w:rsid w:val="6E0D5543"/>
    <w:rsid w:val="6E607B50"/>
    <w:rsid w:val="71B900FC"/>
    <w:rsid w:val="728A78D1"/>
    <w:rsid w:val="72CA4A17"/>
    <w:rsid w:val="738A6DC3"/>
    <w:rsid w:val="74D65D56"/>
    <w:rsid w:val="776354E4"/>
    <w:rsid w:val="77A97103"/>
    <w:rsid w:val="7A4053E3"/>
    <w:rsid w:val="7CA86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3404</Words>
  <Characters>19405</Characters>
  <Lines>161</Lines>
  <Paragraphs>45</Paragraphs>
  <TotalTime>19</TotalTime>
  <ScaleCrop>false</ScaleCrop>
  <LinksUpToDate>false</LinksUpToDate>
  <CharactersWithSpaces>22764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lenovo</cp:lastModifiedBy>
  <dcterms:modified xsi:type="dcterms:W3CDTF">2022-10-28T01:59:20Z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