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/>
          <w:bCs/>
          <w:spacing w:val="-2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pStyle w:val="2"/>
        <w:keepNext w:val="0"/>
        <w:keepLines w:val="0"/>
        <w:widowControl/>
        <w:spacing w:before="0" w:after="156" w:afterLines="50" w:line="6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徐州生物工程职业技术学院学生来校申报表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51"/>
        <w:gridCol w:w="749"/>
        <w:gridCol w:w="548"/>
        <w:gridCol w:w="1619"/>
        <w:gridCol w:w="1652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院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（两寸彩色、电子证件照）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  级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专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号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家长姓名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家长联系电话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5066" w:type="dxa"/>
            <w:gridSpan w:val="5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详细地址，如××省××市××县（区）××镇××小区（村）××楼号××单元××市</w:t>
            </w: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应报到日期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   日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拟出发日期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ind w:firstLine="1200" w:firstLineChars="5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来校方式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自驾/火车/飞机/客车/其他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拟到徐日期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ind w:firstLine="1200" w:firstLineChars="5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到达徐州站点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徐州东站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徐州站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徐州汽车总站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徐州汽车南站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观音机场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到达徐州时间</w:t>
            </w:r>
          </w:p>
        </w:tc>
        <w:tc>
          <w:tcPr>
            <w:tcW w:w="1939" w:type="dxa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按24小时制填具体时间，如：13:45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车次或航班信息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例如：火车：G123，苏州—徐州东；飞机：航班号，贵阳—徐州；</w:t>
            </w:r>
          </w:p>
          <w:p>
            <w:pPr>
              <w:ind w:firstLine="660" w:firstLineChars="3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客车：沛县—徐州；        自驾：南京—徐州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是否被诊断为新冠肺炎病例、疑似病例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是否被诊断为无症状感染者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目前是否身处疫情中高风险地区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来校前14天内是否有境外旅居史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来校前14天内是否与确诊、疑似病例有密切接触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来校前14天内是否与无症状感染者有密切接触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来校前14天内是否有疫情中高风险地区旅居史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来校前14天内是否与从疫情中高风险地区返回人员有密切接触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来校前14天内是否出现发热或呼吸道感染症状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来校前14天内是否接触过入境不满14天人员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738" w:type="dxa"/>
            <w:gridSpan w:val="7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其他（符合来校条件，因其他特殊原因暂缓来校）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  <w:p>
            <w:pPr>
              <w:spacing w:line="360" w:lineRule="auto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如选择“是”，继续填以下两项内容：</w:t>
            </w:r>
          </w:p>
          <w:p>
            <w:pPr>
              <w:rPr>
                <w:rFonts w:ascii="微软雅黑" w:hAnsi="微软雅黑" w:eastAsia="微软雅黑" w:cs="微软雅黑"/>
                <w:color w:val="000000"/>
                <w:sz w:val="27"/>
                <w:szCs w:val="27"/>
                <w:u w:val="single"/>
                <w:shd w:val="clear" w:color="auto" w:fill="FFFFFF"/>
              </w:rPr>
            </w:pPr>
            <w:r>
              <w:rPr>
                <w:rFonts w:ascii="Calibri" w:hAnsi="Calibri" w:eastAsia="黑体" w:cs="Calibri"/>
                <w:sz w:val="24"/>
              </w:rPr>
              <w:t>①</w:t>
            </w:r>
            <w:r>
              <w:rPr>
                <w:rFonts w:hint="eastAsia" w:ascii="黑体" w:hAnsi="黑体" w:eastAsia="黑体" w:cs="黑体"/>
                <w:sz w:val="24"/>
              </w:rPr>
              <w:t xml:space="preserve">具体特殊原因：_____________________________________________________ </w:t>
            </w: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u w:val="single"/>
                <w:shd w:val="clear" w:color="auto" w:fill="FFFFFF"/>
              </w:rPr>
              <w:t xml:space="preserve">                                               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ascii="Calibri" w:hAnsi="Calibri" w:eastAsia="微软雅黑" w:cs="Calibri"/>
                <w:color w:val="000000"/>
                <w:sz w:val="27"/>
                <w:szCs w:val="27"/>
                <w:shd w:val="clear" w:color="auto" w:fill="FFFFFF"/>
              </w:rPr>
              <w:t>②</w:t>
            </w:r>
            <w:r>
              <w:rPr>
                <w:rFonts w:hint="eastAsia" w:ascii="黑体" w:hAnsi="黑体" w:eastAsia="黑体" w:cs="黑体"/>
                <w:sz w:val="24"/>
              </w:rPr>
              <w:t xml:space="preserve">是否履行请假手续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70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来校后居住地址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(未经学校批准，一律不得在校外住宿。）</w:t>
            </w:r>
          </w:p>
        </w:tc>
        <w:tc>
          <w:tcPr>
            <w:tcW w:w="5868" w:type="dxa"/>
            <w:gridSpan w:val="4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校内宿舍/走读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70" w:type="dxa"/>
            <w:gridSpan w:val="3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5868" w:type="dxa"/>
            <w:gridSpan w:val="4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填写具体住址信息（住宿同学如不清楚宿舍，可暂不填）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本人承诺与签名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shd w:val="clear" w:color="auto" w:fill="FFFFFF"/>
              </w:rPr>
              <w:t>本人承诺所填信息完全属实，如有隐瞒、谎报或漏报，将接受校规校纪和相关法律法规的处理并自愿承担相应法律责任。</w:t>
            </w:r>
          </w:p>
          <w:p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hd w:val="clear" w:color="auto" w:fill="FFFFFF"/>
              </w:rPr>
              <w:t xml:space="preserve">   本人签名</w:t>
            </w:r>
          </w:p>
          <w:p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hd w:val="clear" w:color="auto" w:fill="FFFFFF"/>
              </w:rPr>
              <w:t>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班主任意见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  <w:t xml:space="preserve">                     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4"/>
              </w:rPr>
              <w:t>班主任签名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二级学院意见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  <w:t xml:space="preserve">                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4"/>
              </w:rPr>
              <w:t>（盖章）副书记签名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9D"/>
    <w:rsid w:val="007A6424"/>
    <w:rsid w:val="00D3009D"/>
    <w:rsid w:val="00EE5CD8"/>
    <w:rsid w:val="5ED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1031</Characters>
  <Lines>8</Lines>
  <Paragraphs>2</Paragraphs>
  <TotalTime>2</TotalTime>
  <ScaleCrop>false</ScaleCrop>
  <LinksUpToDate>false</LinksUpToDate>
  <CharactersWithSpaces>1209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2020-08-29T07:05:00Z</dcterms:created>
  <dc:creator>学工处</dc:creator>
  <cp:lastModifiedBy>周</cp:lastModifiedBy>
  <dcterms:modified xsi:type="dcterms:W3CDTF">2020-08-29T07:07:10Z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