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B4" w:rsidRPr="004622B4" w:rsidRDefault="004622B4" w:rsidP="004622B4">
      <w:pPr>
        <w:widowControl/>
        <w:shd w:val="clear" w:color="auto" w:fill="FFFFFF"/>
        <w:jc w:val="left"/>
        <w:rPr>
          <w:rFonts w:ascii="微软雅黑" w:eastAsia="微软雅黑" w:hAnsi="微软雅黑" w:cs="宋体"/>
          <w:b/>
          <w:bCs/>
          <w:color w:val="333333"/>
          <w:kern w:val="0"/>
          <w:sz w:val="39"/>
          <w:szCs w:val="39"/>
        </w:rPr>
      </w:pPr>
      <w:r w:rsidRPr="004622B4">
        <w:rPr>
          <w:rFonts w:ascii="微软雅黑" w:eastAsia="微软雅黑" w:hAnsi="微软雅黑" w:cs="宋体" w:hint="eastAsia"/>
          <w:b/>
          <w:bCs/>
          <w:color w:val="333333"/>
          <w:kern w:val="0"/>
          <w:sz w:val="39"/>
          <w:szCs w:val="39"/>
        </w:rPr>
        <w:t>关于申报2019年度重大应用研究课题的通知</w:t>
      </w:r>
    </w:p>
    <w:p w:rsidR="004622B4" w:rsidRPr="004622B4" w:rsidRDefault="004622B4" w:rsidP="004622B4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622B4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各有关部门，各有关高校社科联、社科处：</w:t>
      </w:r>
    </w:p>
    <w:p w:rsidR="004622B4" w:rsidRDefault="004622B4" w:rsidP="004622B4">
      <w:pPr>
        <w:widowControl/>
        <w:shd w:val="clear" w:color="auto" w:fill="FFFFFF"/>
        <w:spacing w:line="540" w:lineRule="atLeast"/>
        <w:ind w:firstLine="3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  为推动社科研究更好地为省委省政府决策服务，省社科联组织开展由省委省政府主要领导圈定的2019年度省社科</w:t>
      </w:r>
      <w:proofErr w:type="gramStart"/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联重大</w:t>
      </w:r>
      <w:proofErr w:type="gramEnd"/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应用课题研究。经请示省委宣传部同意，决定采取公开申报、专家评审、省社科联和省社科规划办联合立项形式组织开展课题研究。现将申报工作有关事项通知如下：</w:t>
      </w:r>
    </w:p>
    <w:p w:rsidR="008C690F" w:rsidRPr="008C690F" w:rsidRDefault="004622B4" w:rsidP="008C690F">
      <w:pPr>
        <w:pStyle w:val="a3"/>
        <w:widowControl/>
        <w:numPr>
          <w:ilvl w:val="0"/>
          <w:numId w:val="2"/>
        </w:numPr>
        <w:shd w:val="clear" w:color="auto" w:fill="FFFFFF"/>
        <w:spacing w:line="540" w:lineRule="atLeast"/>
        <w:ind w:firstLineChars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C690F">
        <w:rPr>
          <w:rFonts w:ascii="微软雅黑" w:eastAsia="微软雅黑" w:hAnsi="微软雅黑" w:cs="宋体" w:hint="eastAsia"/>
          <w:color w:val="333333"/>
          <w:kern w:val="0"/>
          <w:szCs w:val="21"/>
        </w:rPr>
        <w:t>指导思想</w:t>
      </w:r>
    </w:p>
    <w:p w:rsidR="004622B4" w:rsidRPr="008C690F" w:rsidRDefault="004622B4" w:rsidP="008C690F">
      <w:pPr>
        <w:widowControl/>
        <w:shd w:val="clear" w:color="auto" w:fill="FFFFFF"/>
        <w:spacing w:line="540" w:lineRule="atLeas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C690F">
        <w:rPr>
          <w:rFonts w:ascii="微软雅黑" w:eastAsia="微软雅黑" w:hAnsi="微软雅黑" w:cs="宋体" w:hint="eastAsia"/>
          <w:color w:val="333333"/>
          <w:kern w:val="0"/>
          <w:szCs w:val="21"/>
        </w:rPr>
        <w:t>全面贯彻落</w:t>
      </w:r>
      <w:proofErr w:type="gramStart"/>
      <w:r w:rsidRPr="008C690F">
        <w:rPr>
          <w:rFonts w:ascii="微软雅黑" w:eastAsia="微软雅黑" w:hAnsi="微软雅黑" w:cs="宋体" w:hint="eastAsia"/>
          <w:color w:val="333333"/>
          <w:kern w:val="0"/>
          <w:szCs w:val="21"/>
        </w:rPr>
        <w:t>实习近</w:t>
      </w:r>
      <w:proofErr w:type="gramEnd"/>
      <w:r w:rsidRPr="008C690F">
        <w:rPr>
          <w:rFonts w:ascii="微软雅黑" w:eastAsia="微软雅黑" w:hAnsi="微软雅黑" w:cs="宋体" w:hint="eastAsia"/>
          <w:color w:val="333333"/>
          <w:kern w:val="0"/>
          <w:szCs w:val="21"/>
        </w:rPr>
        <w:t>平新时代中国特色社会主义思想和十九大精神，学习贯彻省委十三届五次全会、《中共江苏省委常委会2019年工作要点》和省“两会”精神，坚持围绕中心、服务大局，以江苏改革发展中重大实际问题为主攻方向，着力推出具有较高学术价值和决策参考价值的高水准研究成果，充分发挥思想库和智囊团作用。</w:t>
      </w:r>
    </w:p>
    <w:p w:rsidR="004622B4" w:rsidRDefault="004622B4" w:rsidP="004622B4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二、</w:t>
      </w:r>
      <w:r w:rsidRPr="004622B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课题申报</w:t>
      </w:r>
    </w:p>
    <w:p w:rsidR="004622B4" w:rsidRDefault="004622B4" w:rsidP="004622B4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1. 申报要求：课题申报人即课题负责人。申报人应严格遵守学术道德和科研诚信，如实填写项目申报材料，不得将相同或相近研究内容重复申报社科项目。申报人应对选题有相当的研究基础，对现实情况有深入的了解。申报人应组建课题研究团队，认真设计课题研究方案。</w:t>
      </w:r>
    </w:p>
    <w:p w:rsidR="004622B4" w:rsidRDefault="004622B4" w:rsidP="004622B4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2．申报材料。填报《江苏省重大应用研究课题申请书》、《江苏省社会科学基金项目申请书》各1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份。</w:t>
      </w:r>
    </w:p>
    <w:p w:rsidR="004622B4" w:rsidRDefault="004622B4" w:rsidP="004622B4">
      <w:pPr>
        <w:widowControl/>
        <w:shd w:val="clear" w:color="auto" w:fill="FFFFFF"/>
        <w:spacing w:line="540" w:lineRule="atLeast"/>
        <w:ind w:firstLineChars="300" w:firstLine="63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（两种申请书均从“江苏社科网”下载中心下载，网址</w:t>
      </w:r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www.js-skl.gov.cn。）      </w:t>
      </w:r>
    </w:p>
    <w:p w:rsidR="004622B4" w:rsidRDefault="004622B4" w:rsidP="004622B4">
      <w:pPr>
        <w:widowControl/>
        <w:shd w:val="clear" w:color="auto" w:fill="FFFFFF"/>
        <w:spacing w:line="540" w:lineRule="atLeas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3．材料报送：4月10日前将电子版申报材料发送至邮箱604059701@qq.com，纸质材料报送至省社科</w:t>
      </w:r>
      <w:proofErr w:type="gramStart"/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联科研</w:t>
      </w:r>
      <w:proofErr w:type="gramEnd"/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中心。</w:t>
      </w:r>
    </w:p>
    <w:p w:rsidR="004622B4" w:rsidRPr="008C690F" w:rsidRDefault="004622B4" w:rsidP="008C690F">
      <w:pPr>
        <w:pStyle w:val="a3"/>
        <w:widowControl/>
        <w:numPr>
          <w:ilvl w:val="0"/>
          <w:numId w:val="2"/>
        </w:numPr>
        <w:shd w:val="clear" w:color="auto" w:fill="FFFFFF"/>
        <w:spacing w:line="540" w:lineRule="atLeast"/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C690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  <w:r w:rsidRPr="008C690F">
        <w:rPr>
          <w:rFonts w:ascii="微软雅黑" w:eastAsia="微软雅黑" w:hAnsi="微软雅黑" w:cs="宋体" w:hint="eastAsia"/>
          <w:color w:val="333333"/>
          <w:kern w:val="0"/>
          <w:szCs w:val="21"/>
        </w:rPr>
        <w:t>成果要求</w:t>
      </w:r>
    </w:p>
    <w:p w:rsidR="008C690F" w:rsidRPr="008C690F" w:rsidRDefault="008C690F" w:rsidP="008C690F">
      <w:pPr>
        <w:widowControl/>
        <w:shd w:val="clear" w:color="auto" w:fill="FFFFFF"/>
        <w:spacing w:line="540" w:lineRule="atLeast"/>
        <w:ind w:firstLineChars="300" w:firstLine="63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1.</w:t>
      </w:r>
      <w:r w:rsidR="004622B4" w:rsidRPr="008C690F">
        <w:rPr>
          <w:rFonts w:ascii="微软雅黑" w:eastAsia="微软雅黑" w:hAnsi="微软雅黑" w:cs="宋体" w:hint="eastAsia"/>
          <w:color w:val="333333"/>
          <w:kern w:val="0"/>
          <w:szCs w:val="21"/>
        </w:rPr>
        <w:t>主要内容。以实证研究和对策研究为主体，重在深入调研分析当前形势及问题现状，注重省际和国际比较研究，提出有针对性、操作性和前瞻性的对策思路和政策建议。</w:t>
      </w:r>
    </w:p>
    <w:p w:rsidR="008C690F" w:rsidRDefault="004622B4" w:rsidP="008C690F">
      <w:pPr>
        <w:widowControl/>
        <w:shd w:val="clear" w:color="auto" w:fill="FFFFFF"/>
        <w:spacing w:line="540" w:lineRule="atLeast"/>
        <w:ind w:firstLineChars="300" w:firstLine="63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C690F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2．成果形式。①每个课题须完成专报省委省政府领导决策参考的重要稿件1篇（5000字以内）。省社科联将以《决策参阅》形式报送省委省政府领导，课题组也可以通过其他有效渠道报送省委省政府领导。②课题最终成果为决策咨询研究报告（不少于2万字）。</w:t>
      </w:r>
    </w:p>
    <w:p w:rsidR="008C690F" w:rsidRDefault="004622B4" w:rsidP="008C690F">
      <w:pPr>
        <w:widowControl/>
        <w:shd w:val="clear" w:color="auto" w:fill="FFFFFF"/>
        <w:spacing w:line="540" w:lineRule="atLeast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C690F">
        <w:rPr>
          <w:rFonts w:ascii="微软雅黑" w:eastAsia="微软雅黑" w:hAnsi="微软雅黑" w:cs="宋体" w:hint="eastAsia"/>
          <w:color w:val="333333"/>
          <w:kern w:val="0"/>
          <w:szCs w:val="21"/>
        </w:rPr>
        <w:t>四、课题结项</w:t>
      </w:r>
    </w:p>
    <w:p w:rsidR="004622B4" w:rsidRPr="008C690F" w:rsidRDefault="008C690F" w:rsidP="008C690F">
      <w:pPr>
        <w:widowControl/>
        <w:shd w:val="clear" w:color="auto" w:fill="FFFFFF"/>
        <w:spacing w:line="540" w:lineRule="atLeas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   </w:t>
      </w:r>
      <w:bookmarkStart w:id="0" w:name="_GoBack"/>
      <w:bookmarkEnd w:id="0"/>
      <w:r w:rsidR="004622B4" w:rsidRPr="008C690F">
        <w:rPr>
          <w:rFonts w:ascii="微软雅黑" w:eastAsia="微软雅黑" w:hAnsi="微软雅黑" w:cs="宋体" w:hint="eastAsia"/>
          <w:color w:val="333333"/>
          <w:kern w:val="0"/>
          <w:szCs w:val="21"/>
        </w:rPr>
        <w:t>1．结项材料。课题组须填报《江苏省重大应用研究课题鉴定结项审批书》并</w:t>
      </w:r>
      <w:proofErr w:type="gramStart"/>
      <w:r w:rsidR="004622B4" w:rsidRPr="008C690F">
        <w:rPr>
          <w:rFonts w:ascii="微软雅黑" w:eastAsia="微软雅黑" w:hAnsi="微软雅黑" w:cs="宋体" w:hint="eastAsia"/>
          <w:color w:val="333333"/>
          <w:kern w:val="0"/>
          <w:szCs w:val="21"/>
        </w:rPr>
        <w:t>附研究</w:t>
      </w:r>
      <w:proofErr w:type="gramEnd"/>
      <w:r w:rsidR="004622B4" w:rsidRPr="008C690F">
        <w:rPr>
          <w:rFonts w:ascii="微软雅黑" w:eastAsia="微软雅黑" w:hAnsi="微软雅黑" w:cs="宋体" w:hint="eastAsia"/>
          <w:color w:val="333333"/>
          <w:kern w:val="0"/>
          <w:szCs w:val="21"/>
        </w:rPr>
        <w:t>报告和内容摘要（核心观点，3000字左右）各1份，同时填报《江苏省社会科学基金项目鉴定结项审批书》1份。</w:t>
      </w:r>
      <w:proofErr w:type="gramStart"/>
      <w:r w:rsidR="004622B4" w:rsidRPr="008C690F">
        <w:rPr>
          <w:rFonts w:ascii="微软雅黑" w:eastAsia="微软雅黑" w:hAnsi="微软雅黑" w:cs="宋体" w:hint="eastAsia"/>
          <w:color w:val="333333"/>
          <w:kern w:val="0"/>
          <w:szCs w:val="21"/>
        </w:rPr>
        <w:t>课题结项材料</w:t>
      </w:r>
      <w:proofErr w:type="gramEnd"/>
      <w:r w:rsidR="004622B4" w:rsidRPr="008C690F">
        <w:rPr>
          <w:rFonts w:ascii="微软雅黑" w:eastAsia="微软雅黑" w:hAnsi="微软雅黑" w:cs="宋体" w:hint="eastAsia"/>
          <w:color w:val="333333"/>
          <w:kern w:val="0"/>
          <w:szCs w:val="21"/>
        </w:rPr>
        <w:t>于12月31日前统一报送至省社科</w:t>
      </w:r>
      <w:proofErr w:type="gramStart"/>
      <w:r w:rsidR="004622B4" w:rsidRPr="008C690F">
        <w:rPr>
          <w:rFonts w:ascii="微软雅黑" w:eastAsia="微软雅黑" w:hAnsi="微软雅黑" w:cs="宋体" w:hint="eastAsia"/>
          <w:color w:val="333333"/>
          <w:kern w:val="0"/>
          <w:szCs w:val="21"/>
        </w:rPr>
        <w:t>联科研</w:t>
      </w:r>
      <w:proofErr w:type="gramEnd"/>
      <w:r w:rsidR="004622B4" w:rsidRPr="008C690F">
        <w:rPr>
          <w:rFonts w:ascii="微软雅黑" w:eastAsia="微软雅黑" w:hAnsi="微软雅黑" w:cs="宋体" w:hint="eastAsia"/>
          <w:color w:val="333333"/>
          <w:kern w:val="0"/>
          <w:szCs w:val="21"/>
        </w:rPr>
        <w:t>中心。</w:t>
      </w:r>
    </w:p>
    <w:p w:rsidR="004622B4" w:rsidRDefault="004622B4" w:rsidP="004622B4">
      <w:pPr>
        <w:widowControl/>
        <w:shd w:val="clear" w:color="auto" w:fill="FFFFFF"/>
        <w:spacing w:line="540" w:lineRule="atLeas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  </w:t>
      </w:r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2．成果鉴定。研究成果由省社科联和省社科规划办共同组织专家评审结项。课题成果如获得省委省政府主要领导批示，可申请免予成果鉴定（作为重要参考依据）；课题成果未能刊登《决策参阅》等重要决策咨询刊物，不予结项。</w:t>
      </w:r>
    </w:p>
    <w:p w:rsidR="004622B4" w:rsidRDefault="004622B4" w:rsidP="004622B4">
      <w:pPr>
        <w:widowControl/>
        <w:shd w:val="clear" w:color="auto" w:fill="FFFFFF"/>
        <w:spacing w:line="540" w:lineRule="atLeas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  </w:t>
      </w:r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五、课题管理</w:t>
      </w:r>
    </w:p>
    <w:p w:rsidR="004622B4" w:rsidRDefault="004622B4" w:rsidP="004622B4">
      <w:pPr>
        <w:widowControl/>
        <w:shd w:val="clear" w:color="auto" w:fill="FFFFFF"/>
        <w:spacing w:line="540" w:lineRule="atLeas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  </w:t>
      </w:r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省社科联负责对课题</w:t>
      </w:r>
      <w:proofErr w:type="gramStart"/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研究全</w:t>
      </w:r>
      <w:proofErr w:type="gramEnd"/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过程进行跟踪管理。</w:t>
      </w:r>
    </w:p>
    <w:p w:rsidR="004622B4" w:rsidRPr="004622B4" w:rsidRDefault="004622B4" w:rsidP="004622B4">
      <w:pPr>
        <w:widowControl/>
        <w:shd w:val="clear" w:color="auto" w:fill="FFFFFF"/>
        <w:spacing w:line="540" w:lineRule="atLeast"/>
        <w:ind w:firstLineChars="300" w:firstLine="63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1.</w:t>
      </w:r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课题开题。集中召开课题开题会，邀请有关专家作当前江苏经济社会发展形势报告；对课题内容和进度等进行研究部署。</w:t>
      </w:r>
    </w:p>
    <w:p w:rsidR="004622B4" w:rsidRDefault="004622B4" w:rsidP="004622B4">
      <w:pPr>
        <w:widowControl/>
        <w:shd w:val="clear" w:color="auto" w:fill="FFFFFF"/>
        <w:spacing w:line="540" w:lineRule="atLeast"/>
        <w:ind w:firstLineChars="300" w:firstLine="63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2. 跟踪服务。课题研究期间，省社科联通过举办主题学术沙龙等形式，邀请实际职能部门领导专家交流指导，促进课题研究成果转化。</w:t>
      </w:r>
    </w:p>
    <w:p w:rsidR="004622B4" w:rsidRDefault="004622B4" w:rsidP="004622B4">
      <w:pPr>
        <w:widowControl/>
        <w:shd w:val="clear" w:color="auto" w:fill="FFFFFF"/>
        <w:spacing w:line="540" w:lineRule="atLeast"/>
        <w:ind w:firstLineChars="300" w:firstLine="63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3．成果应用。省社科联负责课题成果的编辑、报送，整理出版。     </w:t>
      </w:r>
    </w:p>
    <w:p w:rsidR="004622B4" w:rsidRDefault="004622B4" w:rsidP="004622B4">
      <w:pPr>
        <w:widowControl/>
        <w:shd w:val="clear" w:color="auto" w:fill="FFFFFF"/>
        <w:spacing w:line="540" w:lineRule="atLeast"/>
        <w:ind w:firstLineChars="300" w:firstLine="63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4. 成果奖励。课题成果如获得省领导批示或产生重要社会影响，按照省社科联有关规定，给予一定奖励。</w:t>
      </w:r>
    </w:p>
    <w:p w:rsidR="004622B4" w:rsidRDefault="004622B4" w:rsidP="004622B4">
      <w:pPr>
        <w:widowControl/>
        <w:shd w:val="clear" w:color="auto" w:fill="FFFFFF"/>
        <w:spacing w:line="540" w:lineRule="atLeast"/>
        <w:ind w:firstLineChars="300" w:firstLine="63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六、其他事项</w:t>
      </w:r>
    </w:p>
    <w:p w:rsidR="004622B4" w:rsidRDefault="004622B4" w:rsidP="004622B4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1. 每项课题由省社科联资助研究经费8万元，经费使用参照《江苏省社会科学基金项目资金使用管理办法》。</w:t>
      </w:r>
    </w:p>
    <w:p w:rsidR="004622B4" w:rsidRDefault="004622B4" w:rsidP="004622B4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2. 省社科联将适时对项目进度执行与经费使用情况进行监督检查，组织协调并处理项目执行中有关问题，为课题研究提供高品质服务保障。</w:t>
      </w:r>
    </w:p>
    <w:p w:rsidR="004622B4" w:rsidRDefault="004622B4" w:rsidP="004622B4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通讯地址：南京市建</w:t>
      </w:r>
      <w:proofErr w:type="gramStart"/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邺</w:t>
      </w:r>
      <w:proofErr w:type="gramEnd"/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路168号4号楼413室</w:t>
      </w:r>
    </w:p>
    <w:p w:rsidR="004622B4" w:rsidRDefault="004622B4" w:rsidP="004622B4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工作部门：省社科</w:t>
      </w:r>
      <w:proofErr w:type="gramStart"/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联科研</w:t>
      </w:r>
      <w:proofErr w:type="gramEnd"/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中心</w:t>
      </w:r>
    </w:p>
    <w:p w:rsidR="004622B4" w:rsidRDefault="004622B4" w:rsidP="004622B4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邮    编：210004</w:t>
      </w:r>
    </w:p>
    <w:p w:rsidR="004622B4" w:rsidRPr="004622B4" w:rsidRDefault="004622B4" w:rsidP="004622B4">
      <w:pPr>
        <w:widowControl/>
        <w:shd w:val="clear" w:color="auto" w:fill="FFFFFF"/>
        <w:spacing w:line="540" w:lineRule="atLeas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联 系 人：陈 亮  025-83326749</w:t>
      </w:r>
    </w:p>
    <w:p w:rsidR="004622B4" w:rsidRPr="004622B4" w:rsidRDefault="004622B4" w:rsidP="004622B4">
      <w:pPr>
        <w:widowControl/>
        <w:shd w:val="clear" w:color="auto" w:fill="FFFFFF"/>
        <w:ind w:firstLine="360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</w:rPr>
        <w:t>江苏省哲学社会科学界联合会</w:t>
      </w:r>
    </w:p>
    <w:p w:rsidR="004622B4" w:rsidRPr="004622B4" w:rsidRDefault="004622B4" w:rsidP="004622B4">
      <w:pPr>
        <w:widowControl/>
        <w:ind w:firstLine="360"/>
        <w:jc w:val="right"/>
        <w:rPr>
          <w:rFonts w:ascii="微软雅黑" w:eastAsia="微软雅黑" w:hAnsi="微软雅黑" w:cs="宋体"/>
          <w:color w:val="333333"/>
          <w:kern w:val="0"/>
          <w:szCs w:val="21"/>
          <w:shd w:val="clear" w:color="auto" w:fill="FFFFFF"/>
        </w:rPr>
      </w:pPr>
      <w:r w:rsidRPr="004622B4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                       2019年3月21日</w:t>
      </w:r>
    </w:p>
    <w:p w:rsidR="00AB411F" w:rsidRDefault="00AB411F"/>
    <w:sectPr w:rsidR="00AB4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22D0"/>
    <w:multiLevelType w:val="hybridMultilevel"/>
    <w:tmpl w:val="ECFE72EC"/>
    <w:lvl w:ilvl="0" w:tplc="DAB270EE">
      <w:start w:val="1"/>
      <w:numFmt w:val="decimal"/>
      <w:lvlText w:val="%1．"/>
      <w:lvlJc w:val="left"/>
      <w:pPr>
        <w:ind w:left="1335" w:hanging="75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1">
    <w:nsid w:val="1987112E"/>
    <w:multiLevelType w:val="hybridMultilevel"/>
    <w:tmpl w:val="914CB8B4"/>
    <w:lvl w:ilvl="0" w:tplc="7B10B6D4">
      <w:start w:val="1"/>
      <w:numFmt w:val="decimal"/>
      <w:lvlText w:val="%1．"/>
      <w:lvlJc w:val="left"/>
      <w:pPr>
        <w:ind w:left="1335" w:hanging="75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2">
    <w:nsid w:val="6DD30CE6"/>
    <w:multiLevelType w:val="hybridMultilevel"/>
    <w:tmpl w:val="42D673A8"/>
    <w:lvl w:ilvl="0" w:tplc="54B2B50C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B4"/>
    <w:rsid w:val="004622B4"/>
    <w:rsid w:val="008C690F"/>
    <w:rsid w:val="00AB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2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2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5674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dashed" w:sz="6" w:space="11" w:color="D1D1D1"/>
            <w:right w:val="none" w:sz="0" w:space="0" w:color="auto"/>
          </w:divBdr>
        </w:div>
        <w:div w:id="12580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0" w:color="EEEEEE"/>
            <w:right w:val="none" w:sz="0" w:space="0" w:color="auto"/>
          </w:divBdr>
        </w:div>
      </w:divsChild>
    </w:div>
    <w:div w:id="2001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2019-03-21T01:47:00Z</dcterms:created>
  <dcterms:modified xsi:type="dcterms:W3CDTF">2019-03-21T02:05:00Z</dcterms:modified>
</cp:coreProperties>
</file>