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E2" w:rsidRDefault="005304E2" w:rsidP="007F5D19">
      <w:pPr>
        <w:jc w:val="center"/>
        <w:rPr>
          <w:rFonts w:ascii="华文中宋" w:eastAsia="华文中宋" w:hAnsi="华文中宋"/>
          <w:sz w:val="52"/>
          <w:szCs w:val="52"/>
        </w:rPr>
      </w:pPr>
    </w:p>
    <w:p w:rsidR="005304E2" w:rsidRDefault="005304E2" w:rsidP="007F5D19">
      <w:pPr>
        <w:jc w:val="center"/>
        <w:rPr>
          <w:rFonts w:ascii="华文中宋" w:eastAsia="华文中宋" w:hAnsi="华文中宋"/>
          <w:sz w:val="52"/>
          <w:szCs w:val="52"/>
        </w:rPr>
      </w:pPr>
    </w:p>
    <w:p w:rsidR="00C41701" w:rsidRPr="00AF76F3" w:rsidRDefault="007F5D19" w:rsidP="007F5D19">
      <w:pPr>
        <w:jc w:val="center"/>
        <w:rPr>
          <w:rFonts w:ascii="华文中宋" w:eastAsia="华文中宋" w:hAnsi="华文中宋"/>
          <w:color w:val="FF0000"/>
          <w:sz w:val="84"/>
          <w:szCs w:val="84"/>
        </w:rPr>
      </w:pPr>
      <w:r w:rsidRPr="00AF76F3">
        <w:rPr>
          <w:rFonts w:ascii="华文中宋" w:eastAsia="华文中宋" w:hAnsi="华文中宋" w:hint="eastAsia"/>
          <w:color w:val="FF0000"/>
          <w:sz w:val="84"/>
          <w:szCs w:val="84"/>
        </w:rPr>
        <w:t>党委中心组</w:t>
      </w:r>
      <w:bookmarkStart w:id="0" w:name="_GoBack"/>
      <w:bookmarkEnd w:id="0"/>
    </w:p>
    <w:p w:rsidR="007F5D19" w:rsidRPr="00AF76F3" w:rsidRDefault="007F5D19" w:rsidP="007F5D19">
      <w:pPr>
        <w:jc w:val="center"/>
        <w:rPr>
          <w:rFonts w:ascii="华文新魏" w:eastAsia="华文新魏" w:hAnsi="华文中宋"/>
          <w:b/>
          <w:color w:val="FF0000"/>
          <w:sz w:val="130"/>
          <w:szCs w:val="130"/>
        </w:rPr>
      </w:pPr>
      <w:r w:rsidRPr="00AF76F3">
        <w:rPr>
          <w:rFonts w:ascii="华文新魏" w:eastAsia="华文新魏" w:hAnsi="华文中宋" w:hint="eastAsia"/>
          <w:b/>
          <w:color w:val="FF0000"/>
          <w:sz w:val="130"/>
          <w:szCs w:val="130"/>
        </w:rPr>
        <w:t>学 习 参 考</w:t>
      </w:r>
    </w:p>
    <w:p w:rsidR="007F5D19" w:rsidRDefault="007F5D19" w:rsidP="007F5D19">
      <w:pPr>
        <w:jc w:val="center"/>
      </w:pPr>
    </w:p>
    <w:p w:rsidR="005304E2" w:rsidRDefault="005304E2" w:rsidP="007F5D19">
      <w:pPr>
        <w:jc w:val="center"/>
      </w:pPr>
    </w:p>
    <w:p w:rsidR="007F5D19" w:rsidRPr="00291F71" w:rsidRDefault="007F5D19" w:rsidP="007F5D19">
      <w:pPr>
        <w:jc w:val="center"/>
        <w:rPr>
          <w:rFonts w:ascii="黑体" w:eastAsia="黑体"/>
          <w:sz w:val="32"/>
          <w:szCs w:val="32"/>
        </w:rPr>
      </w:pPr>
      <w:r w:rsidRPr="00291F71">
        <w:rPr>
          <w:rFonts w:ascii="黑体" w:eastAsia="黑体" w:hint="eastAsia"/>
          <w:sz w:val="32"/>
          <w:szCs w:val="32"/>
        </w:rPr>
        <w:t>第</w:t>
      </w:r>
      <w:r w:rsidR="00F226AC">
        <w:rPr>
          <w:rFonts w:ascii="黑体" w:eastAsia="黑体" w:hint="eastAsia"/>
          <w:sz w:val="32"/>
          <w:szCs w:val="32"/>
        </w:rPr>
        <w:t>3</w:t>
      </w:r>
      <w:r w:rsidRPr="00291F71">
        <w:rPr>
          <w:rFonts w:ascii="黑体" w:eastAsia="黑体" w:hint="eastAsia"/>
          <w:sz w:val="32"/>
          <w:szCs w:val="32"/>
        </w:rPr>
        <w:t>期</w:t>
      </w:r>
    </w:p>
    <w:p w:rsidR="007F5D19" w:rsidRDefault="007F5D19" w:rsidP="007F5D19">
      <w:pPr>
        <w:jc w:val="center"/>
      </w:pPr>
    </w:p>
    <w:p w:rsidR="005304E2" w:rsidRDefault="005304E2" w:rsidP="007F5D19">
      <w:pPr>
        <w:jc w:val="center"/>
      </w:pPr>
    </w:p>
    <w:p w:rsidR="007F5D19" w:rsidRPr="00A16C7B" w:rsidRDefault="008D17AF" w:rsidP="007F5D19">
      <w:pPr>
        <w:rPr>
          <w:rFonts w:ascii="楷体" w:eastAsia="楷体" w:hAnsi="楷体"/>
          <w:w w:val="80"/>
          <w:sz w:val="32"/>
          <w:szCs w:val="32"/>
        </w:rPr>
      </w:pPr>
      <w:r w:rsidRPr="008D17AF">
        <w:rPr>
          <w:rFonts w:ascii="楷体" w:eastAsia="楷体" w:hAnsi="楷体"/>
          <w:noProof/>
          <w:color w:val="FF0000"/>
          <w:u w:val="single"/>
        </w:rPr>
        <w:pict>
          <v:line id="直接连接符 1" o:spid="_x0000_s1026" style="position:absolute;left:0;text-align:left;flip:y;z-index:251659264;visibility:visible;mso-width-relative:margin" from="-4.55pt,30.45pt" to="452.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" strokecolor="red" strokeweight="1.5pt"/>
        </w:pict>
      </w:r>
      <w:r w:rsidR="006B30CE" w:rsidRPr="00A16C7B">
        <w:rPr>
          <w:rFonts w:ascii="楷体" w:eastAsia="楷体" w:hAnsi="楷体" w:hint="eastAsia"/>
          <w:w w:val="80"/>
          <w:sz w:val="32"/>
          <w:szCs w:val="32"/>
        </w:rPr>
        <w:t xml:space="preserve"> </w:t>
      </w:r>
      <w:r w:rsidR="007F5D19" w:rsidRPr="00A16C7B">
        <w:rPr>
          <w:rFonts w:ascii="楷体" w:eastAsia="楷体" w:hAnsi="楷体" w:hint="eastAsia"/>
          <w:w w:val="70"/>
          <w:sz w:val="32"/>
          <w:szCs w:val="32"/>
        </w:rPr>
        <w:t>徐州生物工程职业技术学院党委宣传部</w:t>
      </w:r>
      <w:r w:rsidR="007F5D19" w:rsidRPr="00A16C7B">
        <w:rPr>
          <w:rFonts w:ascii="楷体" w:eastAsia="楷体" w:hAnsi="楷体" w:hint="eastAsia"/>
          <w:w w:val="66"/>
          <w:sz w:val="32"/>
          <w:szCs w:val="32"/>
        </w:rPr>
        <w:t xml:space="preserve"> </w:t>
      </w:r>
      <w:r w:rsidR="00B342F8" w:rsidRPr="00A16C7B">
        <w:rPr>
          <w:rFonts w:ascii="楷体" w:eastAsia="楷体" w:hAnsi="楷体" w:hint="eastAsia"/>
          <w:w w:val="80"/>
          <w:sz w:val="32"/>
          <w:szCs w:val="32"/>
        </w:rPr>
        <w:t xml:space="preserve">                  </w:t>
      </w:r>
      <w:r w:rsidR="00026781" w:rsidRPr="00A16C7B">
        <w:rPr>
          <w:rFonts w:ascii="楷体" w:eastAsia="楷体" w:hAnsi="楷体" w:hint="eastAsia"/>
          <w:w w:val="80"/>
          <w:sz w:val="32"/>
          <w:szCs w:val="32"/>
        </w:rPr>
        <w:t xml:space="preserve"> </w:t>
      </w:r>
      <w:r w:rsidR="00A45D8B" w:rsidRPr="00A16C7B">
        <w:rPr>
          <w:rFonts w:ascii="楷体" w:eastAsia="楷体" w:hAnsi="楷体" w:hint="eastAsia"/>
          <w:w w:val="80"/>
          <w:sz w:val="32"/>
          <w:szCs w:val="32"/>
        </w:rPr>
        <w:t xml:space="preserve">  </w:t>
      </w:r>
      <w:r w:rsidR="007F5D19" w:rsidRPr="00A16C7B">
        <w:rPr>
          <w:rFonts w:ascii="楷体" w:eastAsia="楷体" w:hAnsi="楷体" w:hint="eastAsia"/>
          <w:w w:val="80"/>
          <w:sz w:val="32"/>
          <w:szCs w:val="32"/>
        </w:rPr>
        <w:t>2020年</w:t>
      </w:r>
      <w:r w:rsidR="00174ABC" w:rsidRPr="00A16C7B">
        <w:rPr>
          <w:rFonts w:ascii="楷体" w:eastAsia="楷体" w:hAnsi="楷体" w:hint="eastAsia"/>
          <w:w w:val="80"/>
          <w:sz w:val="32"/>
          <w:szCs w:val="32"/>
        </w:rPr>
        <w:t>3</w:t>
      </w:r>
      <w:r w:rsidR="007F5D19" w:rsidRPr="00A16C7B">
        <w:rPr>
          <w:rFonts w:ascii="楷体" w:eastAsia="楷体" w:hAnsi="楷体" w:hint="eastAsia"/>
          <w:w w:val="80"/>
          <w:sz w:val="32"/>
          <w:szCs w:val="32"/>
        </w:rPr>
        <w:t>月</w:t>
      </w:r>
      <w:r w:rsidR="00A45D8B" w:rsidRPr="00A16C7B">
        <w:rPr>
          <w:rFonts w:ascii="楷体" w:eastAsia="楷体" w:hAnsi="楷体" w:hint="eastAsia"/>
          <w:w w:val="80"/>
          <w:sz w:val="32"/>
          <w:szCs w:val="32"/>
        </w:rPr>
        <w:t>14</w:t>
      </w:r>
      <w:r w:rsidR="007F5D19" w:rsidRPr="00A16C7B">
        <w:rPr>
          <w:rFonts w:ascii="楷体" w:eastAsia="楷体" w:hAnsi="楷体" w:hint="eastAsia"/>
          <w:w w:val="80"/>
          <w:sz w:val="32"/>
          <w:szCs w:val="32"/>
        </w:rPr>
        <w:t xml:space="preserve">日 </w:t>
      </w:r>
    </w:p>
    <w:p w:rsidR="007F5D19" w:rsidRDefault="007F5D19" w:rsidP="007F5D19">
      <w:pPr>
        <w:rPr>
          <w:u w:val="single"/>
        </w:rPr>
      </w:pPr>
    </w:p>
    <w:p w:rsidR="007F5D19" w:rsidRPr="00A16C7B" w:rsidRDefault="007F5D19" w:rsidP="005304E2">
      <w:pPr>
        <w:ind w:firstLineChars="200" w:firstLine="640"/>
        <w:rPr>
          <w:rFonts w:ascii="楷体" w:eastAsia="楷体" w:hAnsi="楷体"/>
          <w:sz w:val="32"/>
          <w:szCs w:val="32"/>
        </w:rPr>
      </w:pPr>
      <w:r w:rsidRPr="00E17122">
        <w:rPr>
          <w:rFonts w:ascii="黑体" w:eastAsia="黑体" w:hAnsi="黑体" w:hint="eastAsia"/>
          <w:sz w:val="32"/>
          <w:szCs w:val="32"/>
        </w:rPr>
        <w:t>编者按：</w:t>
      </w:r>
      <w:r w:rsidR="007635B7" w:rsidRPr="00A16C7B">
        <w:rPr>
          <w:rFonts w:ascii="楷体" w:eastAsia="楷体" w:hAnsi="楷体" w:hint="eastAsia"/>
          <w:sz w:val="32"/>
          <w:szCs w:val="32"/>
        </w:rPr>
        <w:t>近日，中共中央办公厅印发了《党委（党组）落实全面从严治党主体责任规定》（以下简称《规定》），并发出通知，要求各地区各部门认真遵照执行。现将《规定》</w:t>
      </w:r>
      <w:r w:rsidR="008A334D" w:rsidRPr="00A16C7B">
        <w:rPr>
          <w:rFonts w:ascii="楷体" w:eastAsia="楷体" w:hAnsi="楷体" w:hint="eastAsia"/>
          <w:sz w:val="32"/>
          <w:szCs w:val="32"/>
        </w:rPr>
        <w:t>全文印发，供学习参考。</w:t>
      </w:r>
    </w:p>
    <w:p w:rsidR="008A334D" w:rsidRPr="007635B7" w:rsidRDefault="008A334D" w:rsidP="008A334D">
      <w:pPr>
        <w:rPr>
          <w:rFonts w:ascii="楷体_GB2312" w:eastAsia="楷体_GB2312"/>
          <w:sz w:val="32"/>
          <w:szCs w:val="32"/>
        </w:rPr>
      </w:pPr>
    </w:p>
    <w:p w:rsidR="008A334D" w:rsidRPr="007635B7"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71288F" w:rsidRDefault="007635B7" w:rsidP="007635B7">
      <w:pPr>
        <w:spacing w:line="640" w:lineRule="exact"/>
        <w:jc w:val="center"/>
        <w:rPr>
          <w:rFonts w:ascii="华文中宋" w:eastAsia="华文中宋" w:hAnsi="华文中宋"/>
          <w:b/>
          <w:sz w:val="44"/>
          <w:szCs w:val="44"/>
        </w:rPr>
      </w:pPr>
      <w:r w:rsidRPr="007635B7">
        <w:rPr>
          <w:rFonts w:ascii="华文中宋" w:eastAsia="华文中宋" w:hAnsi="华文中宋" w:hint="eastAsia"/>
          <w:b/>
          <w:sz w:val="44"/>
          <w:szCs w:val="44"/>
        </w:rPr>
        <w:lastRenderedPageBreak/>
        <w:t>党委（党组）落实全面从严治党</w:t>
      </w:r>
    </w:p>
    <w:p w:rsidR="00D0289B" w:rsidRDefault="007635B7" w:rsidP="00E57A93">
      <w:pPr>
        <w:spacing w:line="640" w:lineRule="exact"/>
        <w:jc w:val="center"/>
        <w:rPr>
          <w:rFonts w:ascii="华文中宋" w:eastAsia="华文中宋" w:hAnsi="华文中宋"/>
          <w:b/>
          <w:sz w:val="44"/>
          <w:szCs w:val="44"/>
        </w:rPr>
      </w:pPr>
      <w:r w:rsidRPr="007635B7">
        <w:rPr>
          <w:rFonts w:ascii="华文中宋" w:eastAsia="华文中宋" w:hAnsi="华文中宋" w:hint="eastAsia"/>
          <w:b/>
          <w:sz w:val="44"/>
          <w:szCs w:val="44"/>
        </w:rPr>
        <w:t>主体责任规定</w:t>
      </w:r>
    </w:p>
    <w:p w:rsidR="00E57A93" w:rsidRDefault="00E57A93" w:rsidP="00E57A93">
      <w:pPr>
        <w:spacing w:line="520" w:lineRule="exact"/>
        <w:jc w:val="center"/>
        <w:rPr>
          <w:rFonts w:ascii="楷体_GB2312" w:eastAsia="楷体_GB2312" w:hAnsi="微软雅黑"/>
          <w:color w:val="333333"/>
          <w:sz w:val="32"/>
          <w:szCs w:val="32"/>
          <w:shd w:val="clear" w:color="auto" w:fill="FFFFFF"/>
        </w:rPr>
      </w:pPr>
    </w:p>
    <w:p w:rsidR="007635B7" w:rsidRPr="00A16C7B" w:rsidRDefault="007635B7" w:rsidP="00E57A93">
      <w:pPr>
        <w:spacing w:line="520" w:lineRule="exact"/>
        <w:jc w:val="center"/>
        <w:rPr>
          <w:rFonts w:ascii="楷体" w:eastAsia="楷体" w:hAnsi="楷体"/>
          <w:color w:val="333333"/>
          <w:sz w:val="32"/>
          <w:szCs w:val="32"/>
          <w:shd w:val="clear" w:color="auto" w:fill="FFFFFF"/>
        </w:rPr>
      </w:pPr>
      <w:r w:rsidRPr="00A16C7B">
        <w:rPr>
          <w:rFonts w:ascii="楷体" w:eastAsia="楷体" w:hAnsi="楷体" w:hint="eastAsia"/>
          <w:color w:val="333333"/>
          <w:sz w:val="32"/>
          <w:szCs w:val="32"/>
          <w:shd w:val="clear" w:color="auto" w:fill="FFFFFF"/>
        </w:rPr>
        <w:t xml:space="preserve">（2020年2月26日中共中央政治局常委会会议审议批准 </w:t>
      </w:r>
    </w:p>
    <w:p w:rsidR="007635B7" w:rsidRPr="00A16C7B" w:rsidRDefault="007635B7" w:rsidP="00E57A93">
      <w:pPr>
        <w:spacing w:line="520" w:lineRule="exact"/>
        <w:jc w:val="center"/>
        <w:rPr>
          <w:rFonts w:ascii="楷体" w:eastAsia="楷体" w:hAnsi="楷体"/>
          <w:color w:val="333333"/>
          <w:sz w:val="32"/>
          <w:szCs w:val="32"/>
          <w:shd w:val="clear" w:color="auto" w:fill="FFFFFF"/>
        </w:rPr>
      </w:pPr>
      <w:r w:rsidRPr="00A16C7B">
        <w:rPr>
          <w:rFonts w:ascii="楷体" w:eastAsia="楷体" w:hAnsi="楷体" w:hint="eastAsia"/>
          <w:color w:val="333333"/>
          <w:sz w:val="32"/>
          <w:szCs w:val="32"/>
          <w:shd w:val="clear" w:color="auto" w:fill="FFFFFF"/>
        </w:rPr>
        <w:t>2020年3月9日中共中央办公厅发布）</w:t>
      </w:r>
    </w:p>
    <w:p w:rsidR="00D0289B" w:rsidRDefault="00D0289B" w:rsidP="00E57A93">
      <w:pPr>
        <w:spacing w:line="520" w:lineRule="exact"/>
        <w:jc w:val="center"/>
        <w:rPr>
          <w:rFonts w:ascii="微软雅黑" w:eastAsia="微软雅黑" w:hAnsi="微软雅黑"/>
          <w:color w:val="333333"/>
          <w:sz w:val="27"/>
          <w:szCs w:val="27"/>
          <w:shd w:val="clear" w:color="auto" w:fill="FFFFFF"/>
        </w:rPr>
      </w:pPr>
    </w:p>
    <w:p w:rsidR="007635B7" w:rsidRPr="00A16C7B" w:rsidRDefault="007635B7" w:rsidP="00A16C7B">
      <w:pPr>
        <w:spacing w:line="520" w:lineRule="exact"/>
        <w:ind w:firstLineChars="200" w:firstLine="643"/>
        <w:rPr>
          <w:rFonts w:ascii="黑体" w:eastAsia="黑体" w:hAnsi="黑体"/>
          <w:b/>
          <w:sz w:val="32"/>
          <w:szCs w:val="32"/>
        </w:rPr>
      </w:pPr>
      <w:r w:rsidRPr="00A16C7B">
        <w:rPr>
          <w:rFonts w:ascii="黑体" w:eastAsia="黑体" w:hAnsi="黑体" w:hint="eastAsia"/>
          <w:b/>
          <w:sz w:val="32"/>
          <w:szCs w:val="32"/>
        </w:rPr>
        <w:t>第一章　总则</w:t>
      </w:r>
    </w:p>
    <w:p w:rsidR="007635B7" w:rsidRPr="00A16C7B" w:rsidRDefault="007635B7" w:rsidP="00A16C7B">
      <w:pPr>
        <w:spacing w:line="520" w:lineRule="exact"/>
        <w:ind w:firstLineChars="200" w:firstLine="640"/>
        <w:rPr>
          <w:rFonts w:ascii="仿宋" w:eastAsia="仿宋" w:hAnsi="仿宋"/>
          <w:sz w:val="32"/>
          <w:szCs w:val="32"/>
        </w:rPr>
      </w:pPr>
      <w:r w:rsidRPr="00A16C7B">
        <w:rPr>
          <w:rFonts w:ascii="仿宋" w:eastAsia="仿宋" w:hAnsi="仿宋" w:hint="eastAsia"/>
          <w:sz w:val="32"/>
          <w:szCs w:val="32"/>
        </w:rPr>
        <w:t>第一条　为了全面落实党委（党组）全面从严治党主体责任，推动全面从严治党向纵深发展，根据《中国共产党章程》和有关党内法规，制定本规定。</w:t>
      </w:r>
    </w:p>
    <w:p w:rsidR="007635B7" w:rsidRPr="00A16C7B" w:rsidRDefault="007635B7" w:rsidP="00A16C7B">
      <w:pPr>
        <w:spacing w:line="520" w:lineRule="exact"/>
        <w:ind w:firstLineChars="200" w:firstLine="640"/>
        <w:rPr>
          <w:rFonts w:ascii="仿宋" w:eastAsia="仿宋" w:hAnsi="仿宋"/>
          <w:sz w:val="32"/>
          <w:szCs w:val="32"/>
        </w:rPr>
      </w:pPr>
      <w:r w:rsidRPr="00A16C7B">
        <w:rPr>
          <w:rFonts w:ascii="仿宋" w:eastAsia="仿宋" w:hAnsi="仿宋" w:hint="eastAsia"/>
          <w:sz w:val="32"/>
          <w:szCs w:val="32"/>
        </w:rPr>
        <w:t>第二条　本规定适用于地方党委和按照《中国共产党党组工作条例》设立的党组（党委）。</w:t>
      </w:r>
    </w:p>
    <w:p w:rsidR="007635B7" w:rsidRPr="00A16C7B" w:rsidRDefault="007635B7" w:rsidP="00A16C7B">
      <w:pPr>
        <w:spacing w:line="520" w:lineRule="exact"/>
        <w:ind w:firstLineChars="200" w:firstLine="640"/>
        <w:rPr>
          <w:rFonts w:ascii="仿宋" w:eastAsia="仿宋" w:hAnsi="仿宋"/>
          <w:sz w:val="32"/>
          <w:szCs w:val="32"/>
        </w:rPr>
      </w:pPr>
      <w:r w:rsidRPr="00A16C7B">
        <w:rPr>
          <w:rFonts w:ascii="仿宋" w:eastAsia="仿宋" w:hAnsi="仿宋" w:hint="eastAsia"/>
          <w:sz w:val="32"/>
          <w:szCs w:val="32"/>
        </w:rPr>
        <w:t>党的纪律检查机关、党的工作机关、党委直属事业单位在本单位落实全面从严治党主体责任，党的基层组织落实全面从严治党主体责任，参照本规定执行。</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第三条　党委（党组）必须深入贯彻习近平新时代中国特色社会主义思想，增强“四个意识”、坚定“四个自信”、做到“两个维护”，不忘初心、牢记使命，守责、负责、尽责，一以贯之、坚定不移全面从严治党，以伟大自我革命引领伟大社会革命，以科学理论引领全党理想信念，以“两个维护”引领全党团结统一，以正风肃纪反腐凝聚党心军心民心，永葆党的先进性和纯洁性，确保党始终成为中国特色社会主义事业的坚强领导核心。</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第四条　党委（党组）落实全面从严治党主体责任，应当遵循以下原则：</w:t>
      </w:r>
    </w:p>
    <w:p w:rsidR="007635B7" w:rsidRPr="00A16C7B" w:rsidRDefault="007635B7" w:rsidP="00A16C7B">
      <w:pPr>
        <w:spacing w:line="520" w:lineRule="exact"/>
        <w:ind w:firstLineChars="200" w:firstLine="640"/>
        <w:rPr>
          <w:rFonts w:ascii="仿宋" w:eastAsia="仿宋" w:hAnsi="仿宋"/>
          <w:sz w:val="32"/>
          <w:szCs w:val="32"/>
        </w:rPr>
      </w:pPr>
      <w:r w:rsidRPr="00A16C7B">
        <w:rPr>
          <w:rFonts w:ascii="仿宋" w:eastAsia="仿宋" w:hAnsi="仿宋" w:hint="eastAsia"/>
          <w:sz w:val="32"/>
          <w:szCs w:val="32"/>
        </w:rPr>
        <w:t>（一）坚持紧紧围绕加强和改善党的全面领导；</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lastRenderedPageBreak/>
        <w:t xml:space="preserve">　　（二）坚持全面从严治党各领域各方面各环节全覆盖；</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（三）坚持真管真严、敢管敢严、长管长严；</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（四）坚持全面从严治党过程和效果相统一。</w:t>
      </w:r>
    </w:p>
    <w:p w:rsidR="007635B7" w:rsidRPr="00A16C7B" w:rsidRDefault="007635B7" w:rsidP="00A16C7B">
      <w:pPr>
        <w:spacing w:line="520" w:lineRule="exact"/>
        <w:ind w:firstLineChars="200" w:firstLine="640"/>
        <w:rPr>
          <w:rFonts w:ascii="仿宋" w:eastAsia="仿宋" w:hAnsi="仿宋"/>
          <w:sz w:val="32"/>
          <w:szCs w:val="32"/>
        </w:rPr>
      </w:pPr>
      <w:r w:rsidRPr="00A16C7B">
        <w:rPr>
          <w:rFonts w:ascii="仿宋" w:eastAsia="仿宋" w:hAnsi="仿宋" w:hint="eastAsia"/>
          <w:sz w:val="32"/>
          <w:szCs w:val="32"/>
        </w:rPr>
        <w:t>第五条　中央和国家机关在全面从严治党中具有特殊地位和作用，必须在落实全面从严治党责任中走在前、作表率，全面提高机关党的建设质量，建设让党中央放心、让人民群众满意的模范机关，引领带动各地区各部门抓好全面从严治党。</w:t>
      </w:r>
    </w:p>
    <w:p w:rsidR="007635B7" w:rsidRPr="00A16C7B" w:rsidRDefault="007635B7" w:rsidP="00A16C7B">
      <w:pPr>
        <w:spacing w:line="520" w:lineRule="exact"/>
        <w:ind w:firstLineChars="200" w:firstLine="643"/>
        <w:rPr>
          <w:rFonts w:ascii="黑体" w:eastAsia="黑体" w:hAnsi="黑体"/>
          <w:b/>
          <w:sz w:val="32"/>
          <w:szCs w:val="32"/>
        </w:rPr>
      </w:pPr>
      <w:r w:rsidRPr="00A16C7B">
        <w:rPr>
          <w:rFonts w:ascii="黑体" w:eastAsia="黑体" w:hAnsi="黑体" w:hint="eastAsia"/>
          <w:b/>
          <w:sz w:val="32"/>
          <w:szCs w:val="32"/>
        </w:rPr>
        <w:t>第二章　责任内容</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第六条　地方党委应当将党的建设与经济社会发展同谋划、同部署、同推进、同考核，加强对本地区全面从严治党各项工作的领导。主要包括：</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（一）坚决维护以习近平同志为核心的党中央权威和集中统一领导，坚决贯彻执行党中央决策部署以及上级党组织决定；</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（二）在本地区发挥总揽全局、协调各方的领导作用，在经济社会发展各项工作中坚持和加强党的全面领导，在同级各种组织中发挥领导作用；</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（三）把党的政治建设摆在首位，坚定政治信仰，强化政治领导，提高政治能力，净化政治生态，始终在政治立场、政治方向、政治原则、政治道路上同党中央保持高度一致；</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（四）把党的思想建设作为基础性建设来抓，坚定理想信念，用习近平新时代中国特色社会主义思想武装头脑、指导实践、推动工作，落实意识形态工作责任制；</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（五）贯彻新时代党的组织路线，坚持民主集中制，树立和坚持正确选人用人导向，建设忠诚干净担当的高素质专业化干部队伍，加强党的基层组织和党员队伍建设，做好人才工作，夯实</w:t>
      </w:r>
      <w:r w:rsidRPr="00A16C7B">
        <w:rPr>
          <w:rFonts w:ascii="仿宋" w:eastAsia="仿宋" w:hAnsi="仿宋" w:hint="eastAsia"/>
          <w:sz w:val="32"/>
          <w:szCs w:val="32"/>
        </w:rPr>
        <w:lastRenderedPageBreak/>
        <w:t>党执政的组织基础；</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（六）持之以恒抓好党的作风建设，落实中央八项规定精神，持续整治“四风”特别是形式主义、官僚主义，反对特权思想和特权现象，密切党同人民群众的血肉联系；</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（七）加强党的纪律建设，重点强化政治纪律和组织纪律，带动廉洁纪律、群众纪律、工作纪律、生活纪律严起来；</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（八）落实制度治党、依规治党要求，加强本地区党内法规制度建设，严格落实党内法规执行责任制，确保党内法规制度落地见效；</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（九）落实党风廉政建设主体责任，深入推进反腐败斗争，一体推进不敢腐、不能腐、不想腐，巩固发展反腐败斗争压倒性胜利；</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（十）领导、支持和监督党的纪律检查机关、党的工作机关、党委直属事业单位、党组（党委）和下级地方党委、党的基层组织等落实全面从严治党主体责任，形成全面从严治党整体合力；</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（十一）加强对本地区统一战线工作和群团工作的领导，动员、组织所属党组织和广大党员，团结带领群众实现党的目标任务；</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（十二）勇于和善于结合本地区实际，切实解决影响全面从严治党的突出问题。</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第七条　党组（党委）应当坚持党建工作与业务工作同谋划、同部署、同推进、同考核，加强对本单位（本系统）全面从严治党各项工作的领导。主要包括：</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（一）坚决维护以习近平同志为核心的党中央权威和集中统一领导，坚决贯彻执行党中央决策部署以及上级党组织决定；</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lastRenderedPageBreak/>
        <w:t xml:space="preserve">　　（二）在本单位（本系统）发挥把方向、管大局、保落实的领导作用，推动党的主张和重大决策转化为法律法规、政策政令和社会共识，确保党的理论和路线方针政策在本单位（本系统）贯彻落实；</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（三）把党的政治建设摆在首位，提高政治站位，彰显政治属性，强化政治引领，增强政治能力，始终在政治立场、政治方向、政治原则、政治道路上同党中央保持高度一致，涵养良好的机关政治生态；</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（四）强化理论武装，学懂弄通做实习近平新时代中国特色社会主义思想，引导党员、干部坚定理想信念宗旨，落实意识形态工作责任制；</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（五）坚持民主集中制，贯彻党管干部、党管人才原则，加强忠诚干净担当的高素质专业化干部队伍建设，加强党的基层组织和党员队伍建设，着力提高党内活动和党的组织生活质量，做好人才工作；</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（六）加强和改进作风，落实中央八项规定精神，持续整治“四风”特别是形式主义、官僚主义，反对特权思想和特权现象；</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（七）加强党的纪律建设，履行党风廉政建设主体责任，支持纪检监察机关履行监督责任，一体推进不敢腐、不能腐、不想腐；</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（八）带头遵守党内法规制度，严格落实党内法规执行责任制，建立健全本单位（本系统）党建工作制度，不断提高制度执行力；</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（九）领导机关和直属单位党组织的工作，支持配合党的机关工委对本单位（本系统）党的工作的统一领导，自觉接受党的</w:t>
      </w:r>
      <w:r w:rsidRPr="00A16C7B">
        <w:rPr>
          <w:rFonts w:ascii="仿宋" w:eastAsia="仿宋" w:hAnsi="仿宋" w:hint="eastAsia"/>
          <w:sz w:val="32"/>
          <w:szCs w:val="32"/>
        </w:rPr>
        <w:lastRenderedPageBreak/>
        <w:t>机关工委对其履行机关党建主体责任的指导督促，防止出现“灯下黑”；</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（十）加强对本单位（本系统）统一战线工作和群团工作的领导，重视对党外干部、人才的培养使用，团结带领党外干部和群众，凝聚各方面智慧力量，完成党中央以及上级党组织交给的任务；</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（十一）勇于和善于结合本单位（本系统）实际，切实解决影响全面从严治党的突出问题。</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第八条　党委（党组）领导班子成员应当强化责任担当，狠抓责任落实，增强落实全面从严治党责任的自觉和能力，带头遵守执行全面从严治党各项规定，自觉接受党组织、党员和群众监督，在全面从严治党中发挥示范表率作用。</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党委（党组）书记应当履行本地区本单位全面从严治党第一责任人职责，做到重要工作亲自部署、重大问题亲自过问、重点环节亲自协调、重要案件亲自督办；管好班子、带好队伍、抓好落实，支持、指导和督促领导班子其他成员、下级党委（党组）书记履行全面从严治党责任，发现问题及时提醒纠正。</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党委（党组）领导班子其他成员根据工作分工对职责范围内的全面从严治党工作负重要领导责任，按照“一岗双责”要求，领导、检查、督促分管部门和单位全面从严治党工作，对分管部门和单位党员干部从严进行教育管理监督。</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第九条　党的建设工作领导小组是党委抓全面从严治党的议事协调机构，应当加强对本地区党的建设工作的指导，定期听取工作汇报，及时研究解决重大问题。</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党的纪律检查机关在履行全面从严治党监督责任同时，应当</w:t>
      </w:r>
      <w:r w:rsidRPr="00A16C7B">
        <w:rPr>
          <w:rFonts w:ascii="仿宋" w:eastAsia="仿宋" w:hAnsi="仿宋" w:hint="eastAsia"/>
          <w:sz w:val="32"/>
          <w:szCs w:val="32"/>
        </w:rPr>
        <w:lastRenderedPageBreak/>
        <w:t>通过重大事项请示报告、提出意见建议、监督推动党委（党组）决策落实等方式，协助党委（党组）落实全面从严治党主体责任。</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党委办公厅（室）、职能部门、办事机构等是党委抓全面从严治党的具体执行机关，应当在党委统一领导下充分发挥职能作用，在职责范围内抓好全面从严治党相关工作。</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党的机关工委作为党委派出机关，应当统一组织、规划、部署本级机关党的工作，指导机关开展党的各方面建设，指导机关各级党组织实施对党员特别是党员领导干部的监督和管理。</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部门和单位机关党委作为机关党建工作专责机构，应当聚焦主责主业，充分发挥职能作用，协助党组（党委）落实全面从严治党主体责任。</w:t>
      </w:r>
    </w:p>
    <w:p w:rsidR="007635B7" w:rsidRPr="00A16C7B" w:rsidRDefault="007635B7" w:rsidP="00A16C7B">
      <w:pPr>
        <w:spacing w:line="520" w:lineRule="exact"/>
        <w:rPr>
          <w:rFonts w:ascii="仿宋" w:eastAsia="仿宋" w:hAnsi="仿宋"/>
          <w:b/>
          <w:sz w:val="32"/>
          <w:szCs w:val="32"/>
        </w:rPr>
      </w:pPr>
      <w:r w:rsidRPr="00A16C7B">
        <w:rPr>
          <w:rFonts w:ascii="仿宋" w:eastAsia="仿宋" w:hAnsi="仿宋" w:hint="eastAsia"/>
          <w:sz w:val="32"/>
          <w:szCs w:val="32"/>
        </w:rPr>
        <w:t xml:space="preserve">　　</w:t>
      </w:r>
      <w:r w:rsidRPr="00A16C7B">
        <w:rPr>
          <w:rFonts w:ascii="黑体" w:eastAsia="黑体" w:hAnsi="黑体" w:hint="eastAsia"/>
          <w:b/>
          <w:sz w:val="32"/>
          <w:szCs w:val="32"/>
        </w:rPr>
        <w:t>第三章　责任落实</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第十条　党委（党组）每半年应当至少召开1次常委会会议（党组会议）专题研究全面从严治党工作，分析研判形势，研究解决瓶颈和短板，提出加强和改进的措施。</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第十一条　党委（党组）可以根据本规定，结合实际制定责任清单，具体明确党委（党组）及其书记和领导班子其他成员承担的全面从严治党责任。制定责任清单，应当坚持简便易行、务实管用。</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第十二条　党委（党组）每年年初应当根据党中央决策部署以及上级党组织决定，结合本地区本单位全面从严治党形势和任务，坚持问题导向，突出工作重点，制定本地区本单位落实全面从严治党主体责任的年度任务安排，明确责任分工和完成时限。</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第十三条　党委（党组）书记应当加强对全面从严治党的调查研究，了解工作推进情况，发现和解决实践中的突出问题。</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lastRenderedPageBreak/>
        <w:t xml:space="preserve">　　调查研究应当注重听取党的代表大会代表、党员、干部、基层党组织和群众关于全面从严治党的意见建议。</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第十四条　党委（党组）应当开展经常性的全面从严治党宣传教育，特别是党章党规和党性党风党纪教育，注重发挥正反典型的示范警示作用，在本地区本单位营造全面从严治党良好氛围。</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第十五条　党委（党组）及其领导班子成员应当将落实全面从严治党责任情况作为年度民主生活会对照检查内容，深入查摆存在的问题，开展严肃认真的批评和自我批评，提出务实管用的整改措施。</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本地区本单位发生重大违纪违法案件、严重“四风”问题，党委（党组）应当及时召开专题民主生活会，认真对照检查，深刻剖析反思，明确整改责任。</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第十六条　党委（党组）书记对领导班子其他成员、下一级党委（党组）书记，领导班子其他成员对分管部门和单位党组织书记，发现存在政治、思想、工作、生活、作风、纪律等方面苗头性、倾向性问题的，应当及时进行提醒谈话；发现落实全面从严治党责任不到位、管党治党问题较多、党员群众来信来访反映问题较多的，应当及时进行约谈，严肃批评教育，督促落实责任。</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第十七条　党委（党组）应当通过会议、文件等形式通报本地区本单位落实全面从严治党主体责任情况，及时通报因责任落实不力被问责的典型问题，采取组织调整或者组织处理、纪律处分方式问责的，应当以适当方式公开。</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第十八条　党委（党组）应当开展有针对性的教育培训，强化政治教育和政治训练，增强本地区本单位党组织和党员领导干部落实全面从严治党责任的意识，提高落实全面从严治党责任的</w:t>
      </w:r>
      <w:r w:rsidRPr="00A16C7B">
        <w:rPr>
          <w:rFonts w:ascii="仿宋" w:eastAsia="仿宋" w:hAnsi="仿宋" w:hint="eastAsia"/>
          <w:sz w:val="32"/>
          <w:szCs w:val="32"/>
        </w:rPr>
        <w:lastRenderedPageBreak/>
        <w:t>能力和水平。</w:t>
      </w:r>
    </w:p>
    <w:p w:rsidR="007635B7" w:rsidRPr="00A16C7B" w:rsidRDefault="007635B7" w:rsidP="00A16C7B">
      <w:pPr>
        <w:spacing w:line="520" w:lineRule="exact"/>
        <w:rPr>
          <w:rFonts w:ascii="仿宋" w:eastAsia="仿宋" w:hAnsi="仿宋"/>
          <w:b/>
          <w:sz w:val="32"/>
          <w:szCs w:val="32"/>
        </w:rPr>
      </w:pPr>
      <w:r w:rsidRPr="00A16C7B">
        <w:rPr>
          <w:rFonts w:ascii="仿宋" w:eastAsia="仿宋" w:hAnsi="仿宋" w:hint="eastAsia"/>
          <w:sz w:val="32"/>
          <w:szCs w:val="32"/>
        </w:rPr>
        <w:t xml:space="preserve">　　</w:t>
      </w:r>
      <w:r w:rsidRPr="00A16C7B">
        <w:rPr>
          <w:rFonts w:ascii="黑体" w:eastAsia="黑体" w:hAnsi="黑体" w:hint="eastAsia"/>
          <w:b/>
          <w:sz w:val="32"/>
          <w:szCs w:val="32"/>
        </w:rPr>
        <w:t>第四章　监督追责</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第十九条　地方党委每年年初应当向上一级党委书面报告上一年度落实全面从严治党主体责任情况。地方党委常委会应当将落实全面从严治党主体责任情况作为向全会报告工作的一项重要内容。</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党组（党委）每年年初应当向批准其设立的党组织书面报告上一年度落实全面从严治党主体责任情况。</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第二十条　上级党组织应当加强对党委（党组）落实全面从严治党主体责任情况的监督检查和巡视巡察，着力发现和解决责任不明确、不全面、不落实等问题。</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监督检查和巡视巡察中，应当注重发挥党员、干部、基层党组织和群众、新闻媒体等的作用，推动形成监督合力。</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第二十一条　统筹党风廉政建设、意识形态工作、基层党建工作等方面考核，结合领导班子和领导干部考核，建立健全落实全面从严治党主体责任考核制度，在年度考核和相关考核工作中突出了解全面从严治党责任落实情况。</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考核结果在本地区本单位一定范围内公布。考核结果作为对领导班子总体评价和领导干部选拔任用、实绩评价、激励约束的重要依据。</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第二十二条　党委（党组）及其领导班子成员落实全面从严治党责任，有下列情形之一的，应当依规依纪追究责任：</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（一）贯彻执行党中央关于全面从严治党重大决策部署以及上级党组织有关决定不认真、不得力；</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（二）履行全面从严治党第一责任人职责、重要领导责任不</w:t>
      </w:r>
      <w:r w:rsidRPr="00A16C7B">
        <w:rPr>
          <w:rFonts w:ascii="仿宋" w:eastAsia="仿宋" w:hAnsi="仿宋" w:hint="eastAsia"/>
          <w:sz w:val="32"/>
          <w:szCs w:val="32"/>
        </w:rPr>
        <w:lastRenderedPageBreak/>
        <w:t>担当、不作为；</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（三）本地区本单位政治意识淡化、党的领导弱化、党建工作虚化、责任落实软化，管党治党宽松软；</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（四）本地区本单位在管党治党方面出现重大问题或者造成严重后果；</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（五）其他应当追究责任的情形。</w:t>
      </w:r>
    </w:p>
    <w:p w:rsidR="007635B7" w:rsidRPr="00A16C7B" w:rsidRDefault="007635B7" w:rsidP="00A16C7B">
      <w:pPr>
        <w:spacing w:line="520" w:lineRule="exact"/>
        <w:rPr>
          <w:rFonts w:ascii="黑体" w:eastAsia="黑体" w:hAnsi="黑体"/>
          <w:b/>
          <w:sz w:val="32"/>
          <w:szCs w:val="32"/>
        </w:rPr>
      </w:pPr>
      <w:r w:rsidRPr="00A16C7B">
        <w:rPr>
          <w:rFonts w:ascii="仿宋" w:eastAsia="仿宋" w:hAnsi="仿宋" w:hint="eastAsia"/>
          <w:sz w:val="32"/>
          <w:szCs w:val="32"/>
        </w:rPr>
        <w:t xml:space="preserve">　　</w:t>
      </w:r>
      <w:r w:rsidRPr="00A16C7B">
        <w:rPr>
          <w:rFonts w:ascii="黑体" w:eastAsia="黑体" w:hAnsi="黑体" w:hint="eastAsia"/>
          <w:b/>
          <w:sz w:val="32"/>
          <w:szCs w:val="32"/>
        </w:rPr>
        <w:t>第五章　附则</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第二十三条　中央军事委员会可以根据本规定，制定军队党委落实全面从严治党主体责任规定。</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第二十四条　本规定由中央办公厅负责解释。</w:t>
      </w:r>
    </w:p>
    <w:p w:rsidR="007635B7" w:rsidRPr="00A16C7B" w:rsidRDefault="007635B7" w:rsidP="00A16C7B">
      <w:pPr>
        <w:spacing w:line="520" w:lineRule="exact"/>
        <w:rPr>
          <w:rFonts w:ascii="仿宋" w:eastAsia="仿宋" w:hAnsi="仿宋"/>
          <w:sz w:val="32"/>
          <w:szCs w:val="32"/>
        </w:rPr>
      </w:pPr>
      <w:r w:rsidRPr="00A16C7B">
        <w:rPr>
          <w:rFonts w:ascii="仿宋" w:eastAsia="仿宋" w:hAnsi="仿宋" w:hint="eastAsia"/>
          <w:sz w:val="32"/>
          <w:szCs w:val="32"/>
        </w:rPr>
        <w:t xml:space="preserve">　　第二十五条　本规定自发布之日起施行。</w:t>
      </w:r>
    </w:p>
    <w:p w:rsidR="00D0289B" w:rsidRDefault="00D0289B" w:rsidP="00A16C7B">
      <w:pPr>
        <w:spacing w:line="520" w:lineRule="exact"/>
        <w:rPr>
          <w:rFonts w:ascii="仿宋" w:eastAsia="仿宋" w:hAnsi="仿宋"/>
          <w:sz w:val="32"/>
          <w:szCs w:val="32"/>
        </w:rPr>
      </w:pPr>
    </w:p>
    <w:p w:rsidR="00A16C7B" w:rsidRDefault="00A16C7B" w:rsidP="00A16C7B">
      <w:pPr>
        <w:spacing w:line="520" w:lineRule="exact"/>
        <w:rPr>
          <w:rFonts w:ascii="仿宋" w:eastAsia="仿宋" w:hAnsi="仿宋"/>
          <w:sz w:val="32"/>
          <w:szCs w:val="32"/>
        </w:rPr>
      </w:pPr>
    </w:p>
    <w:p w:rsidR="00A16C7B" w:rsidRDefault="00A16C7B" w:rsidP="00A16C7B">
      <w:pPr>
        <w:spacing w:line="520" w:lineRule="exact"/>
        <w:rPr>
          <w:rFonts w:ascii="仿宋" w:eastAsia="仿宋" w:hAnsi="仿宋"/>
          <w:sz w:val="32"/>
          <w:szCs w:val="32"/>
        </w:rPr>
      </w:pPr>
    </w:p>
    <w:p w:rsidR="00A16C7B" w:rsidRDefault="00A16C7B" w:rsidP="00A16C7B">
      <w:pPr>
        <w:spacing w:line="520" w:lineRule="exact"/>
        <w:rPr>
          <w:rFonts w:ascii="仿宋" w:eastAsia="仿宋" w:hAnsi="仿宋"/>
          <w:sz w:val="32"/>
          <w:szCs w:val="32"/>
        </w:rPr>
      </w:pPr>
    </w:p>
    <w:p w:rsidR="00A16C7B" w:rsidRDefault="00A16C7B" w:rsidP="00A16C7B">
      <w:pPr>
        <w:spacing w:line="520" w:lineRule="exact"/>
        <w:rPr>
          <w:rFonts w:ascii="仿宋" w:eastAsia="仿宋" w:hAnsi="仿宋"/>
          <w:sz w:val="32"/>
          <w:szCs w:val="32"/>
        </w:rPr>
      </w:pPr>
    </w:p>
    <w:p w:rsidR="00A16C7B" w:rsidRDefault="00A16C7B" w:rsidP="00A16C7B">
      <w:pPr>
        <w:spacing w:line="520" w:lineRule="exact"/>
        <w:rPr>
          <w:rFonts w:ascii="仿宋" w:eastAsia="仿宋" w:hAnsi="仿宋"/>
          <w:sz w:val="32"/>
          <w:szCs w:val="32"/>
        </w:rPr>
      </w:pPr>
    </w:p>
    <w:p w:rsidR="00A16C7B" w:rsidRDefault="00A16C7B" w:rsidP="00A16C7B">
      <w:pPr>
        <w:spacing w:line="520" w:lineRule="exact"/>
        <w:rPr>
          <w:rFonts w:ascii="仿宋" w:eastAsia="仿宋" w:hAnsi="仿宋"/>
          <w:sz w:val="32"/>
          <w:szCs w:val="32"/>
        </w:rPr>
      </w:pPr>
    </w:p>
    <w:p w:rsidR="00A16C7B" w:rsidRDefault="00A16C7B" w:rsidP="00A16C7B">
      <w:pPr>
        <w:spacing w:line="520" w:lineRule="exact"/>
        <w:rPr>
          <w:rFonts w:ascii="仿宋" w:eastAsia="仿宋" w:hAnsi="仿宋"/>
          <w:sz w:val="32"/>
          <w:szCs w:val="32"/>
        </w:rPr>
      </w:pPr>
    </w:p>
    <w:p w:rsidR="00A16C7B" w:rsidRDefault="00A16C7B" w:rsidP="00A16C7B">
      <w:pPr>
        <w:spacing w:line="520" w:lineRule="exact"/>
        <w:rPr>
          <w:rFonts w:ascii="仿宋" w:eastAsia="仿宋" w:hAnsi="仿宋"/>
          <w:sz w:val="32"/>
          <w:szCs w:val="32"/>
        </w:rPr>
      </w:pPr>
    </w:p>
    <w:p w:rsidR="00A16C7B" w:rsidRDefault="00A16C7B" w:rsidP="00A16C7B">
      <w:pPr>
        <w:spacing w:line="520" w:lineRule="exact"/>
        <w:rPr>
          <w:rFonts w:ascii="仿宋" w:eastAsia="仿宋" w:hAnsi="仿宋"/>
          <w:sz w:val="32"/>
          <w:szCs w:val="32"/>
        </w:rPr>
      </w:pPr>
    </w:p>
    <w:p w:rsidR="00A16C7B" w:rsidRPr="00A16C7B" w:rsidRDefault="00A16C7B" w:rsidP="00A16C7B">
      <w:pPr>
        <w:spacing w:line="520" w:lineRule="exact"/>
        <w:rPr>
          <w:rFonts w:ascii="仿宋" w:eastAsia="仿宋" w:hAnsi="仿宋"/>
          <w:sz w:val="32"/>
          <w:szCs w:val="32"/>
        </w:rPr>
      </w:pPr>
    </w:p>
    <w:p w:rsidR="00560D46" w:rsidRPr="00A16C7B" w:rsidRDefault="00560D46" w:rsidP="00A16C7B">
      <w:pPr>
        <w:spacing w:line="520" w:lineRule="exact"/>
        <w:rPr>
          <w:rFonts w:ascii="仿宋" w:eastAsia="仿宋" w:hAnsi="仿宋"/>
          <w:sz w:val="32"/>
          <w:szCs w:val="32"/>
          <w:u w:val="single"/>
        </w:rPr>
      </w:pPr>
      <w:r w:rsidRPr="00A16C7B">
        <w:rPr>
          <w:rFonts w:ascii="仿宋" w:eastAsia="仿宋" w:hAnsi="仿宋" w:hint="eastAsia"/>
          <w:sz w:val="32"/>
          <w:szCs w:val="32"/>
          <w:u w:val="single"/>
        </w:rPr>
        <w:t xml:space="preserve">                                                        </w:t>
      </w:r>
    </w:p>
    <w:p w:rsidR="00560D46" w:rsidRPr="00A16C7B" w:rsidRDefault="00560D46" w:rsidP="00A16C7B">
      <w:pPr>
        <w:spacing w:line="520" w:lineRule="exact"/>
        <w:rPr>
          <w:rFonts w:ascii="仿宋" w:eastAsia="仿宋" w:hAnsi="仿宋"/>
          <w:sz w:val="32"/>
          <w:szCs w:val="32"/>
          <w:u w:val="single"/>
        </w:rPr>
      </w:pPr>
      <w:r w:rsidRPr="00A16C7B">
        <w:rPr>
          <w:rFonts w:ascii="仿宋" w:eastAsia="仿宋" w:hAnsi="仿宋" w:hint="eastAsia"/>
          <w:sz w:val="32"/>
          <w:szCs w:val="32"/>
          <w:u w:val="single"/>
        </w:rPr>
        <w:t xml:space="preserve">  </w:t>
      </w:r>
      <w:r w:rsidR="002E01B6" w:rsidRPr="00A16C7B">
        <w:rPr>
          <w:rFonts w:ascii="仿宋" w:eastAsia="仿宋" w:hAnsi="仿宋" w:hint="eastAsia"/>
          <w:sz w:val="32"/>
          <w:szCs w:val="32"/>
          <w:u w:val="single"/>
        </w:rPr>
        <w:t xml:space="preserve">分送：各党支部，各部门。     </w:t>
      </w:r>
      <w:r w:rsidRPr="00A16C7B">
        <w:rPr>
          <w:rFonts w:ascii="仿宋" w:eastAsia="仿宋" w:hAnsi="仿宋" w:hint="eastAsia"/>
          <w:sz w:val="32"/>
          <w:szCs w:val="32"/>
          <w:u w:val="single"/>
        </w:rPr>
        <w:t xml:space="preserve">                          </w:t>
      </w:r>
    </w:p>
    <w:p w:rsidR="00560D46" w:rsidRPr="00560D46" w:rsidRDefault="00560D46" w:rsidP="00A16C7B">
      <w:pPr>
        <w:spacing w:line="520" w:lineRule="exact"/>
        <w:rPr>
          <w:rFonts w:ascii="仿宋_GB2312" w:eastAsia="仿宋_GB2312"/>
          <w:sz w:val="32"/>
          <w:szCs w:val="32"/>
          <w:u w:val="single"/>
        </w:rPr>
      </w:pPr>
      <w:r w:rsidRPr="00A16C7B">
        <w:rPr>
          <w:rFonts w:ascii="仿宋" w:eastAsia="仿宋" w:hAnsi="仿宋" w:hint="eastAsia"/>
          <w:sz w:val="32"/>
          <w:szCs w:val="32"/>
          <w:u w:val="single"/>
        </w:rPr>
        <w:t xml:space="preserve">  徐州生物工程职业技术学院党委宣传部 </w:t>
      </w:r>
      <w:r w:rsidR="009B7F58" w:rsidRPr="00A16C7B">
        <w:rPr>
          <w:rFonts w:ascii="仿宋" w:eastAsia="仿宋" w:hAnsi="仿宋" w:hint="eastAsia"/>
          <w:sz w:val="32"/>
          <w:szCs w:val="32"/>
          <w:u w:val="single"/>
        </w:rPr>
        <w:t xml:space="preserve">    </w:t>
      </w:r>
      <w:r>
        <w:rPr>
          <w:rFonts w:ascii="仿宋_GB2312" w:eastAsia="仿宋_GB2312" w:hint="eastAsia"/>
          <w:sz w:val="32"/>
          <w:szCs w:val="32"/>
          <w:u w:val="single"/>
        </w:rPr>
        <w:t xml:space="preserve">               </w:t>
      </w:r>
    </w:p>
    <w:sectPr w:rsidR="00560D46" w:rsidRPr="00560D46" w:rsidSect="00291F71">
      <w:footerReference w:type="even" r:id="rId7"/>
      <w:footerReference w:type="default" r:id="rId8"/>
      <w:pgSz w:w="11906" w:h="16838"/>
      <w:pgMar w:top="1701" w:right="1531" w:bottom="170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B39" w:rsidRDefault="00840B39" w:rsidP="008A334D">
      <w:r>
        <w:separator/>
      </w:r>
    </w:p>
  </w:endnote>
  <w:endnote w:type="continuationSeparator" w:id="0">
    <w:p w:rsidR="00840B39" w:rsidRDefault="00840B39" w:rsidP="008A33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759354"/>
      <w:docPartObj>
        <w:docPartGallery w:val="Page Numbers (Bottom of Page)"/>
        <w:docPartUnique/>
      </w:docPartObj>
    </w:sdtPr>
    <w:sdtEndPr>
      <w:rPr>
        <w:rFonts w:asciiTheme="minorEastAsia" w:hAnsiTheme="minorEastAsia"/>
        <w:sz w:val="28"/>
        <w:szCs w:val="28"/>
      </w:rPr>
    </w:sdtEndPr>
    <w:sdtContent>
      <w:p w:rsidR="00291F71" w:rsidRPr="00291F71" w:rsidRDefault="008D17AF">
        <w:pPr>
          <w:pStyle w:val="a4"/>
          <w:rPr>
            <w:rFonts w:asciiTheme="minorEastAsia" w:hAnsiTheme="minorEastAsia"/>
            <w:sz w:val="28"/>
            <w:szCs w:val="28"/>
          </w:rPr>
        </w:pPr>
        <w:r w:rsidRPr="00291F71">
          <w:rPr>
            <w:rFonts w:asciiTheme="minorEastAsia" w:hAnsiTheme="minorEastAsia"/>
            <w:sz w:val="28"/>
            <w:szCs w:val="28"/>
          </w:rPr>
          <w:fldChar w:fldCharType="begin"/>
        </w:r>
        <w:r w:rsidR="00291F71" w:rsidRPr="00291F71">
          <w:rPr>
            <w:rFonts w:asciiTheme="minorEastAsia" w:hAnsiTheme="minorEastAsia"/>
            <w:sz w:val="28"/>
            <w:szCs w:val="28"/>
          </w:rPr>
          <w:instrText>PAGE   \* MERGEFORMAT</w:instrText>
        </w:r>
        <w:r w:rsidRPr="00291F71">
          <w:rPr>
            <w:rFonts w:asciiTheme="minorEastAsia" w:hAnsiTheme="minorEastAsia"/>
            <w:sz w:val="28"/>
            <w:szCs w:val="28"/>
          </w:rPr>
          <w:fldChar w:fldCharType="separate"/>
        </w:r>
        <w:r w:rsidR="00E17122" w:rsidRPr="00E17122">
          <w:rPr>
            <w:rFonts w:asciiTheme="minorEastAsia" w:hAnsiTheme="minorEastAsia"/>
            <w:noProof/>
            <w:sz w:val="28"/>
            <w:szCs w:val="28"/>
            <w:lang w:val="zh-CN"/>
          </w:rPr>
          <w:t>-</w:t>
        </w:r>
        <w:r w:rsidR="00E17122">
          <w:rPr>
            <w:rFonts w:asciiTheme="minorEastAsia" w:hAnsiTheme="minorEastAsia"/>
            <w:noProof/>
            <w:sz w:val="28"/>
            <w:szCs w:val="28"/>
          </w:rPr>
          <w:t xml:space="preserve"> 10 -</w:t>
        </w:r>
        <w:r w:rsidRPr="00291F71">
          <w:rPr>
            <w:rFonts w:asciiTheme="minorEastAsia" w:hAnsiTheme="minorEastAsia"/>
            <w:sz w:val="28"/>
            <w:szCs w:val="28"/>
          </w:rPr>
          <w:fldChar w:fldCharType="end"/>
        </w:r>
      </w:p>
    </w:sdtContent>
  </w:sdt>
  <w:p w:rsidR="00291F71" w:rsidRDefault="00291F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26378"/>
      <w:docPartObj>
        <w:docPartGallery w:val="Page Numbers (Bottom of Page)"/>
        <w:docPartUnique/>
      </w:docPartObj>
    </w:sdtPr>
    <w:sdtEndPr>
      <w:rPr>
        <w:rFonts w:asciiTheme="majorEastAsia" w:eastAsiaTheme="majorEastAsia" w:hAnsiTheme="majorEastAsia"/>
        <w:sz w:val="28"/>
        <w:szCs w:val="28"/>
      </w:rPr>
    </w:sdtEndPr>
    <w:sdtContent>
      <w:p w:rsidR="008A334D" w:rsidRPr="008A334D" w:rsidRDefault="008D17AF">
        <w:pPr>
          <w:pStyle w:val="a4"/>
          <w:jc w:val="right"/>
          <w:rPr>
            <w:rFonts w:asciiTheme="majorEastAsia" w:eastAsiaTheme="majorEastAsia" w:hAnsiTheme="majorEastAsia"/>
            <w:sz w:val="28"/>
            <w:szCs w:val="28"/>
          </w:rPr>
        </w:pPr>
        <w:r w:rsidRPr="008A334D">
          <w:rPr>
            <w:rFonts w:asciiTheme="majorEastAsia" w:eastAsiaTheme="majorEastAsia" w:hAnsiTheme="majorEastAsia"/>
            <w:sz w:val="28"/>
            <w:szCs w:val="28"/>
          </w:rPr>
          <w:fldChar w:fldCharType="begin"/>
        </w:r>
        <w:r w:rsidR="008A334D" w:rsidRPr="008A334D">
          <w:rPr>
            <w:rFonts w:asciiTheme="majorEastAsia" w:eastAsiaTheme="majorEastAsia" w:hAnsiTheme="majorEastAsia"/>
            <w:sz w:val="28"/>
            <w:szCs w:val="28"/>
          </w:rPr>
          <w:instrText>PAGE   \* MERGEFORMAT</w:instrText>
        </w:r>
        <w:r w:rsidRPr="008A334D">
          <w:rPr>
            <w:rFonts w:asciiTheme="majorEastAsia" w:eastAsiaTheme="majorEastAsia" w:hAnsiTheme="majorEastAsia"/>
            <w:sz w:val="28"/>
            <w:szCs w:val="28"/>
          </w:rPr>
          <w:fldChar w:fldCharType="separate"/>
        </w:r>
        <w:r w:rsidR="00E17122" w:rsidRPr="00E17122">
          <w:rPr>
            <w:rFonts w:asciiTheme="majorEastAsia" w:eastAsiaTheme="majorEastAsia" w:hAnsiTheme="majorEastAsia"/>
            <w:noProof/>
            <w:sz w:val="28"/>
            <w:szCs w:val="28"/>
            <w:lang w:val="zh-CN"/>
          </w:rPr>
          <w:t>-</w:t>
        </w:r>
        <w:r w:rsidR="00E17122">
          <w:rPr>
            <w:rFonts w:asciiTheme="majorEastAsia" w:eastAsiaTheme="majorEastAsia" w:hAnsiTheme="majorEastAsia"/>
            <w:noProof/>
            <w:sz w:val="28"/>
            <w:szCs w:val="28"/>
          </w:rPr>
          <w:t xml:space="preserve"> 1 -</w:t>
        </w:r>
        <w:r w:rsidRPr="008A334D">
          <w:rPr>
            <w:rFonts w:asciiTheme="majorEastAsia" w:eastAsiaTheme="majorEastAsia" w:hAnsiTheme="majorEastAsia"/>
            <w:sz w:val="28"/>
            <w:szCs w:val="28"/>
          </w:rPr>
          <w:fldChar w:fldCharType="end"/>
        </w:r>
      </w:p>
    </w:sdtContent>
  </w:sdt>
  <w:p w:rsidR="008A334D" w:rsidRDefault="008A33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B39" w:rsidRDefault="00840B39" w:rsidP="008A334D">
      <w:r>
        <w:separator/>
      </w:r>
    </w:p>
  </w:footnote>
  <w:footnote w:type="continuationSeparator" w:id="0">
    <w:p w:rsidR="00840B39" w:rsidRDefault="00840B39" w:rsidP="008A33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5D19"/>
    <w:rsid w:val="00026781"/>
    <w:rsid w:val="000912CD"/>
    <w:rsid w:val="0013782C"/>
    <w:rsid w:val="00174ABC"/>
    <w:rsid w:val="001E2A68"/>
    <w:rsid w:val="00204937"/>
    <w:rsid w:val="002611DB"/>
    <w:rsid w:val="00291F71"/>
    <w:rsid w:val="002E01B6"/>
    <w:rsid w:val="0038350E"/>
    <w:rsid w:val="003841F4"/>
    <w:rsid w:val="004314ED"/>
    <w:rsid w:val="004732C7"/>
    <w:rsid w:val="00475E78"/>
    <w:rsid w:val="005304E2"/>
    <w:rsid w:val="00541A91"/>
    <w:rsid w:val="005554D5"/>
    <w:rsid w:val="00560D46"/>
    <w:rsid w:val="00565C43"/>
    <w:rsid w:val="005871B6"/>
    <w:rsid w:val="005C476F"/>
    <w:rsid w:val="005E40B7"/>
    <w:rsid w:val="005E4D05"/>
    <w:rsid w:val="00611C75"/>
    <w:rsid w:val="00626995"/>
    <w:rsid w:val="006B30CE"/>
    <w:rsid w:val="0071288F"/>
    <w:rsid w:val="00721B90"/>
    <w:rsid w:val="00724DEF"/>
    <w:rsid w:val="00753779"/>
    <w:rsid w:val="007635B7"/>
    <w:rsid w:val="007C15B0"/>
    <w:rsid w:val="007D398C"/>
    <w:rsid w:val="007F5D19"/>
    <w:rsid w:val="00840B39"/>
    <w:rsid w:val="008866BF"/>
    <w:rsid w:val="008A334D"/>
    <w:rsid w:val="008D17AF"/>
    <w:rsid w:val="009710CE"/>
    <w:rsid w:val="00990CF3"/>
    <w:rsid w:val="009B7F58"/>
    <w:rsid w:val="00A16C7B"/>
    <w:rsid w:val="00A45D8B"/>
    <w:rsid w:val="00A83490"/>
    <w:rsid w:val="00AD3034"/>
    <w:rsid w:val="00AF76F3"/>
    <w:rsid w:val="00B059C2"/>
    <w:rsid w:val="00B342F8"/>
    <w:rsid w:val="00B565A8"/>
    <w:rsid w:val="00B9302B"/>
    <w:rsid w:val="00BB60C6"/>
    <w:rsid w:val="00C17A1A"/>
    <w:rsid w:val="00C41701"/>
    <w:rsid w:val="00D0289B"/>
    <w:rsid w:val="00D30AB0"/>
    <w:rsid w:val="00D559C2"/>
    <w:rsid w:val="00E17122"/>
    <w:rsid w:val="00E57A93"/>
    <w:rsid w:val="00E9593B"/>
    <w:rsid w:val="00EB405F"/>
    <w:rsid w:val="00F226AC"/>
    <w:rsid w:val="00F93B21"/>
    <w:rsid w:val="00FE54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B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semiHidden/>
    <w:unhideWhenUsed/>
    <w:rsid w:val="00174ABC"/>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3841F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semiHidden/>
    <w:unhideWhenUsed/>
    <w:rsid w:val="00174ABC"/>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3841F4"/>
    <w:pPr>
      <w:ind w:firstLineChars="200" w:firstLine="420"/>
    </w:pPr>
  </w:style>
</w:styles>
</file>

<file path=word/webSettings.xml><?xml version="1.0" encoding="utf-8"?>
<w:webSettings xmlns:r="http://schemas.openxmlformats.org/officeDocument/2006/relationships" xmlns:w="http://schemas.openxmlformats.org/wordprocessingml/2006/main">
  <w:divs>
    <w:div w:id="541330865">
      <w:bodyDiv w:val="1"/>
      <w:marLeft w:val="0"/>
      <w:marRight w:val="0"/>
      <w:marTop w:val="0"/>
      <w:marBottom w:val="0"/>
      <w:divBdr>
        <w:top w:val="none" w:sz="0" w:space="0" w:color="auto"/>
        <w:left w:val="none" w:sz="0" w:space="0" w:color="auto"/>
        <w:bottom w:val="none" w:sz="0" w:space="0" w:color="auto"/>
        <w:right w:val="none" w:sz="0" w:space="0" w:color="auto"/>
      </w:divBdr>
    </w:div>
    <w:div w:id="940718635">
      <w:bodyDiv w:val="1"/>
      <w:marLeft w:val="0"/>
      <w:marRight w:val="0"/>
      <w:marTop w:val="0"/>
      <w:marBottom w:val="0"/>
      <w:divBdr>
        <w:top w:val="none" w:sz="0" w:space="0" w:color="auto"/>
        <w:left w:val="none" w:sz="0" w:space="0" w:color="auto"/>
        <w:bottom w:val="none" w:sz="0" w:space="0" w:color="auto"/>
        <w:right w:val="none" w:sz="0" w:space="0" w:color="auto"/>
      </w:divBdr>
      <w:divsChild>
        <w:div w:id="497691195">
          <w:marLeft w:val="0"/>
          <w:marRight w:val="0"/>
          <w:marTop w:val="0"/>
          <w:marBottom w:val="0"/>
          <w:divBdr>
            <w:top w:val="none" w:sz="0" w:space="0" w:color="auto"/>
            <w:left w:val="none" w:sz="0" w:space="0" w:color="auto"/>
            <w:bottom w:val="none" w:sz="0" w:space="0" w:color="auto"/>
            <w:right w:val="none" w:sz="0" w:space="0" w:color="auto"/>
          </w:divBdr>
          <w:divsChild>
            <w:div w:id="798383288">
              <w:marLeft w:val="0"/>
              <w:marRight w:val="0"/>
              <w:marTop w:val="0"/>
              <w:marBottom w:val="0"/>
              <w:divBdr>
                <w:top w:val="none" w:sz="0" w:space="0" w:color="auto"/>
                <w:left w:val="none" w:sz="0" w:space="0" w:color="auto"/>
                <w:bottom w:val="none" w:sz="0" w:space="0" w:color="auto"/>
                <w:right w:val="none" w:sz="0" w:space="0" w:color="auto"/>
              </w:divBdr>
              <w:divsChild>
                <w:div w:id="1579751780">
                  <w:marLeft w:val="0"/>
                  <w:marRight w:val="0"/>
                  <w:marTop w:val="0"/>
                  <w:marBottom w:val="0"/>
                  <w:divBdr>
                    <w:top w:val="none" w:sz="0" w:space="0" w:color="auto"/>
                    <w:left w:val="none" w:sz="0" w:space="0" w:color="auto"/>
                    <w:bottom w:val="none" w:sz="0" w:space="0" w:color="auto"/>
                    <w:right w:val="none" w:sz="0" w:space="0" w:color="auto"/>
                  </w:divBdr>
                  <w:divsChild>
                    <w:div w:id="1525754772">
                      <w:marLeft w:val="0"/>
                      <w:marRight w:val="0"/>
                      <w:marTop w:val="0"/>
                      <w:marBottom w:val="0"/>
                      <w:divBdr>
                        <w:top w:val="none" w:sz="0" w:space="0" w:color="auto"/>
                        <w:left w:val="none" w:sz="0" w:space="0" w:color="auto"/>
                        <w:bottom w:val="none" w:sz="0" w:space="0" w:color="auto"/>
                        <w:right w:val="none" w:sz="0" w:space="0" w:color="auto"/>
                      </w:divBdr>
                      <w:divsChild>
                        <w:div w:id="1868984824">
                          <w:marLeft w:val="0"/>
                          <w:marRight w:val="0"/>
                          <w:marTop w:val="0"/>
                          <w:marBottom w:val="0"/>
                          <w:divBdr>
                            <w:top w:val="none" w:sz="0" w:space="0" w:color="auto"/>
                            <w:left w:val="none" w:sz="0" w:space="0" w:color="auto"/>
                            <w:bottom w:val="none" w:sz="0" w:space="0" w:color="auto"/>
                            <w:right w:val="none" w:sz="0" w:space="0" w:color="auto"/>
                          </w:divBdr>
                          <w:divsChild>
                            <w:div w:id="444540363">
                              <w:marLeft w:val="0"/>
                              <w:marRight w:val="0"/>
                              <w:marTop w:val="0"/>
                              <w:marBottom w:val="0"/>
                              <w:divBdr>
                                <w:top w:val="none" w:sz="0" w:space="0" w:color="auto"/>
                                <w:left w:val="none" w:sz="0" w:space="0" w:color="auto"/>
                                <w:bottom w:val="none" w:sz="0" w:space="0" w:color="auto"/>
                                <w:right w:val="none" w:sz="0" w:space="0" w:color="auto"/>
                              </w:divBdr>
                              <w:divsChild>
                                <w:div w:id="1760447380">
                                  <w:marLeft w:val="0"/>
                                  <w:marRight w:val="0"/>
                                  <w:marTop w:val="0"/>
                                  <w:marBottom w:val="0"/>
                                  <w:divBdr>
                                    <w:top w:val="none" w:sz="0" w:space="0" w:color="auto"/>
                                    <w:left w:val="none" w:sz="0" w:space="0" w:color="auto"/>
                                    <w:bottom w:val="none" w:sz="0" w:space="0" w:color="auto"/>
                                    <w:right w:val="none" w:sz="0" w:space="0" w:color="auto"/>
                                  </w:divBdr>
                                  <w:divsChild>
                                    <w:div w:id="1907716440">
                                      <w:marLeft w:val="0"/>
                                      <w:marRight w:val="0"/>
                                      <w:marTop w:val="0"/>
                                      <w:marBottom w:val="0"/>
                                      <w:divBdr>
                                        <w:top w:val="none" w:sz="0" w:space="0" w:color="auto"/>
                                        <w:left w:val="none" w:sz="0" w:space="0" w:color="auto"/>
                                        <w:bottom w:val="none" w:sz="0" w:space="0" w:color="auto"/>
                                        <w:right w:val="none" w:sz="0" w:space="0" w:color="auto"/>
                                      </w:divBdr>
                                      <w:divsChild>
                                        <w:div w:id="161188740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050743">
      <w:bodyDiv w:val="1"/>
      <w:marLeft w:val="0"/>
      <w:marRight w:val="0"/>
      <w:marTop w:val="0"/>
      <w:marBottom w:val="0"/>
      <w:divBdr>
        <w:top w:val="none" w:sz="0" w:space="0" w:color="auto"/>
        <w:left w:val="none" w:sz="0" w:space="0" w:color="auto"/>
        <w:bottom w:val="none" w:sz="0" w:space="0" w:color="auto"/>
        <w:right w:val="none" w:sz="0" w:space="0" w:color="auto"/>
      </w:divBdr>
      <w:divsChild>
        <w:div w:id="803818006">
          <w:marLeft w:val="0"/>
          <w:marRight w:val="0"/>
          <w:marTop w:val="0"/>
          <w:marBottom w:val="0"/>
          <w:divBdr>
            <w:top w:val="none" w:sz="0" w:space="0" w:color="auto"/>
            <w:left w:val="none" w:sz="0" w:space="0" w:color="auto"/>
            <w:bottom w:val="none" w:sz="0" w:space="0" w:color="auto"/>
            <w:right w:val="none" w:sz="0" w:space="0" w:color="auto"/>
          </w:divBdr>
          <w:divsChild>
            <w:div w:id="632097851">
              <w:marLeft w:val="0"/>
              <w:marRight w:val="0"/>
              <w:marTop w:val="0"/>
              <w:marBottom w:val="0"/>
              <w:divBdr>
                <w:top w:val="none" w:sz="0" w:space="0" w:color="auto"/>
                <w:left w:val="none" w:sz="0" w:space="0" w:color="auto"/>
                <w:bottom w:val="none" w:sz="0" w:space="0" w:color="auto"/>
                <w:right w:val="none" w:sz="0" w:space="0" w:color="auto"/>
              </w:divBdr>
              <w:divsChild>
                <w:div w:id="1461991142">
                  <w:marLeft w:val="0"/>
                  <w:marRight w:val="0"/>
                  <w:marTop w:val="0"/>
                  <w:marBottom w:val="0"/>
                  <w:divBdr>
                    <w:top w:val="none" w:sz="0" w:space="0" w:color="auto"/>
                    <w:left w:val="none" w:sz="0" w:space="0" w:color="auto"/>
                    <w:bottom w:val="none" w:sz="0" w:space="0" w:color="auto"/>
                    <w:right w:val="none" w:sz="0" w:space="0" w:color="auto"/>
                  </w:divBdr>
                  <w:divsChild>
                    <w:div w:id="1451587631">
                      <w:marLeft w:val="0"/>
                      <w:marRight w:val="0"/>
                      <w:marTop w:val="0"/>
                      <w:marBottom w:val="0"/>
                      <w:divBdr>
                        <w:top w:val="none" w:sz="0" w:space="0" w:color="auto"/>
                        <w:left w:val="none" w:sz="0" w:space="0" w:color="auto"/>
                        <w:bottom w:val="none" w:sz="0" w:space="0" w:color="auto"/>
                        <w:right w:val="none" w:sz="0" w:space="0" w:color="auto"/>
                      </w:divBdr>
                      <w:divsChild>
                        <w:div w:id="1666086235">
                          <w:marLeft w:val="0"/>
                          <w:marRight w:val="0"/>
                          <w:marTop w:val="0"/>
                          <w:marBottom w:val="0"/>
                          <w:divBdr>
                            <w:top w:val="none" w:sz="0" w:space="0" w:color="auto"/>
                            <w:left w:val="none" w:sz="0" w:space="0" w:color="auto"/>
                            <w:bottom w:val="none" w:sz="0" w:space="0" w:color="auto"/>
                            <w:right w:val="none" w:sz="0" w:space="0" w:color="auto"/>
                          </w:divBdr>
                          <w:divsChild>
                            <w:div w:id="719090952">
                              <w:marLeft w:val="0"/>
                              <w:marRight w:val="0"/>
                              <w:marTop w:val="0"/>
                              <w:marBottom w:val="0"/>
                              <w:divBdr>
                                <w:top w:val="none" w:sz="0" w:space="0" w:color="auto"/>
                                <w:left w:val="none" w:sz="0" w:space="0" w:color="auto"/>
                                <w:bottom w:val="none" w:sz="0" w:space="0" w:color="auto"/>
                                <w:right w:val="none" w:sz="0" w:space="0" w:color="auto"/>
                              </w:divBdr>
                              <w:divsChild>
                                <w:div w:id="158276377">
                                  <w:marLeft w:val="0"/>
                                  <w:marRight w:val="0"/>
                                  <w:marTop w:val="0"/>
                                  <w:marBottom w:val="0"/>
                                  <w:divBdr>
                                    <w:top w:val="none" w:sz="0" w:space="0" w:color="auto"/>
                                    <w:left w:val="none" w:sz="0" w:space="0" w:color="auto"/>
                                    <w:bottom w:val="none" w:sz="0" w:space="0" w:color="auto"/>
                                    <w:right w:val="none" w:sz="0" w:space="0" w:color="auto"/>
                                  </w:divBdr>
                                  <w:divsChild>
                                    <w:div w:id="1995379600">
                                      <w:marLeft w:val="0"/>
                                      <w:marRight w:val="0"/>
                                      <w:marTop w:val="0"/>
                                      <w:marBottom w:val="0"/>
                                      <w:divBdr>
                                        <w:top w:val="none" w:sz="0" w:space="0" w:color="auto"/>
                                        <w:left w:val="none" w:sz="0" w:space="0" w:color="auto"/>
                                        <w:bottom w:val="none" w:sz="0" w:space="0" w:color="auto"/>
                                        <w:right w:val="none" w:sz="0" w:space="0" w:color="auto"/>
                                      </w:divBdr>
                                      <w:divsChild>
                                        <w:div w:id="19443379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076859">
      <w:bodyDiv w:val="1"/>
      <w:marLeft w:val="0"/>
      <w:marRight w:val="0"/>
      <w:marTop w:val="0"/>
      <w:marBottom w:val="0"/>
      <w:divBdr>
        <w:top w:val="none" w:sz="0" w:space="0" w:color="auto"/>
        <w:left w:val="none" w:sz="0" w:space="0" w:color="auto"/>
        <w:bottom w:val="none" w:sz="0" w:space="0" w:color="auto"/>
        <w:right w:val="none" w:sz="0" w:space="0" w:color="auto"/>
      </w:divBdr>
      <w:divsChild>
        <w:div w:id="17632038">
          <w:marLeft w:val="0"/>
          <w:marRight w:val="0"/>
          <w:marTop w:val="0"/>
          <w:marBottom w:val="0"/>
          <w:divBdr>
            <w:top w:val="none" w:sz="0" w:space="0" w:color="auto"/>
            <w:left w:val="none" w:sz="0" w:space="0" w:color="auto"/>
            <w:bottom w:val="none" w:sz="0" w:space="0" w:color="auto"/>
            <w:right w:val="none" w:sz="0" w:space="0" w:color="auto"/>
          </w:divBdr>
          <w:divsChild>
            <w:div w:id="204568294">
              <w:marLeft w:val="0"/>
              <w:marRight w:val="0"/>
              <w:marTop w:val="0"/>
              <w:marBottom w:val="0"/>
              <w:divBdr>
                <w:top w:val="none" w:sz="0" w:space="0" w:color="auto"/>
                <w:left w:val="none" w:sz="0" w:space="0" w:color="auto"/>
                <w:bottom w:val="none" w:sz="0" w:space="0" w:color="auto"/>
                <w:right w:val="none" w:sz="0" w:space="0" w:color="auto"/>
              </w:divBdr>
              <w:divsChild>
                <w:div w:id="682169169">
                  <w:marLeft w:val="0"/>
                  <w:marRight w:val="0"/>
                  <w:marTop w:val="0"/>
                  <w:marBottom w:val="0"/>
                  <w:divBdr>
                    <w:top w:val="none" w:sz="0" w:space="0" w:color="auto"/>
                    <w:left w:val="none" w:sz="0" w:space="0" w:color="auto"/>
                    <w:bottom w:val="none" w:sz="0" w:space="0" w:color="auto"/>
                    <w:right w:val="none" w:sz="0" w:space="0" w:color="auto"/>
                  </w:divBdr>
                  <w:divsChild>
                    <w:div w:id="1443761414">
                      <w:marLeft w:val="0"/>
                      <w:marRight w:val="0"/>
                      <w:marTop w:val="0"/>
                      <w:marBottom w:val="0"/>
                      <w:divBdr>
                        <w:top w:val="none" w:sz="0" w:space="0" w:color="auto"/>
                        <w:left w:val="none" w:sz="0" w:space="0" w:color="auto"/>
                        <w:bottom w:val="none" w:sz="0" w:space="0" w:color="auto"/>
                        <w:right w:val="none" w:sz="0" w:space="0" w:color="auto"/>
                      </w:divBdr>
                      <w:divsChild>
                        <w:div w:id="1035155702">
                          <w:marLeft w:val="0"/>
                          <w:marRight w:val="0"/>
                          <w:marTop w:val="0"/>
                          <w:marBottom w:val="0"/>
                          <w:divBdr>
                            <w:top w:val="none" w:sz="0" w:space="0" w:color="auto"/>
                            <w:left w:val="none" w:sz="0" w:space="0" w:color="auto"/>
                            <w:bottom w:val="none" w:sz="0" w:space="0" w:color="auto"/>
                            <w:right w:val="none" w:sz="0" w:space="0" w:color="auto"/>
                          </w:divBdr>
                          <w:divsChild>
                            <w:div w:id="1852065965">
                              <w:marLeft w:val="0"/>
                              <w:marRight w:val="0"/>
                              <w:marTop w:val="0"/>
                              <w:marBottom w:val="0"/>
                              <w:divBdr>
                                <w:top w:val="none" w:sz="0" w:space="0" w:color="auto"/>
                                <w:left w:val="none" w:sz="0" w:space="0" w:color="auto"/>
                                <w:bottom w:val="none" w:sz="0" w:space="0" w:color="auto"/>
                                <w:right w:val="none" w:sz="0" w:space="0" w:color="auto"/>
                              </w:divBdr>
                              <w:divsChild>
                                <w:div w:id="1284925990">
                                  <w:marLeft w:val="0"/>
                                  <w:marRight w:val="0"/>
                                  <w:marTop w:val="0"/>
                                  <w:marBottom w:val="0"/>
                                  <w:divBdr>
                                    <w:top w:val="none" w:sz="0" w:space="0" w:color="auto"/>
                                    <w:left w:val="none" w:sz="0" w:space="0" w:color="auto"/>
                                    <w:bottom w:val="none" w:sz="0" w:space="0" w:color="auto"/>
                                    <w:right w:val="none" w:sz="0" w:space="0" w:color="auto"/>
                                  </w:divBdr>
                                  <w:divsChild>
                                    <w:div w:id="1616476037">
                                      <w:marLeft w:val="0"/>
                                      <w:marRight w:val="0"/>
                                      <w:marTop w:val="0"/>
                                      <w:marBottom w:val="0"/>
                                      <w:divBdr>
                                        <w:top w:val="none" w:sz="0" w:space="0" w:color="auto"/>
                                        <w:left w:val="none" w:sz="0" w:space="0" w:color="auto"/>
                                        <w:bottom w:val="none" w:sz="0" w:space="0" w:color="auto"/>
                                        <w:right w:val="none" w:sz="0" w:space="0" w:color="auto"/>
                                      </w:divBdr>
                                      <w:divsChild>
                                        <w:div w:id="152046223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717939">
      <w:bodyDiv w:val="1"/>
      <w:marLeft w:val="0"/>
      <w:marRight w:val="0"/>
      <w:marTop w:val="0"/>
      <w:marBottom w:val="0"/>
      <w:divBdr>
        <w:top w:val="none" w:sz="0" w:space="0" w:color="auto"/>
        <w:left w:val="none" w:sz="0" w:space="0" w:color="auto"/>
        <w:bottom w:val="none" w:sz="0" w:space="0" w:color="auto"/>
        <w:right w:val="none" w:sz="0" w:space="0" w:color="auto"/>
      </w:divBdr>
      <w:divsChild>
        <w:div w:id="1930040177">
          <w:marLeft w:val="0"/>
          <w:marRight w:val="0"/>
          <w:marTop w:val="0"/>
          <w:marBottom w:val="0"/>
          <w:divBdr>
            <w:top w:val="none" w:sz="0" w:space="0" w:color="auto"/>
            <w:left w:val="none" w:sz="0" w:space="0" w:color="auto"/>
            <w:bottom w:val="none" w:sz="0" w:space="0" w:color="auto"/>
            <w:right w:val="none" w:sz="0" w:space="0" w:color="auto"/>
          </w:divBdr>
          <w:divsChild>
            <w:div w:id="965548547">
              <w:marLeft w:val="0"/>
              <w:marRight w:val="0"/>
              <w:marTop w:val="0"/>
              <w:marBottom w:val="0"/>
              <w:divBdr>
                <w:top w:val="none" w:sz="0" w:space="0" w:color="auto"/>
                <w:left w:val="none" w:sz="0" w:space="0" w:color="auto"/>
                <w:bottom w:val="none" w:sz="0" w:space="0" w:color="auto"/>
                <w:right w:val="none" w:sz="0" w:space="0" w:color="auto"/>
              </w:divBdr>
              <w:divsChild>
                <w:div w:id="2055039732">
                  <w:marLeft w:val="0"/>
                  <w:marRight w:val="0"/>
                  <w:marTop w:val="0"/>
                  <w:marBottom w:val="0"/>
                  <w:divBdr>
                    <w:top w:val="none" w:sz="0" w:space="0" w:color="auto"/>
                    <w:left w:val="none" w:sz="0" w:space="0" w:color="auto"/>
                    <w:bottom w:val="none" w:sz="0" w:space="0" w:color="auto"/>
                    <w:right w:val="none" w:sz="0" w:space="0" w:color="auto"/>
                  </w:divBdr>
                  <w:divsChild>
                    <w:div w:id="1021585981">
                      <w:marLeft w:val="0"/>
                      <w:marRight w:val="0"/>
                      <w:marTop w:val="0"/>
                      <w:marBottom w:val="0"/>
                      <w:divBdr>
                        <w:top w:val="none" w:sz="0" w:space="0" w:color="auto"/>
                        <w:left w:val="none" w:sz="0" w:space="0" w:color="auto"/>
                        <w:bottom w:val="none" w:sz="0" w:space="0" w:color="auto"/>
                        <w:right w:val="none" w:sz="0" w:space="0" w:color="auto"/>
                      </w:divBdr>
                      <w:divsChild>
                        <w:div w:id="2022317954">
                          <w:marLeft w:val="0"/>
                          <w:marRight w:val="0"/>
                          <w:marTop w:val="0"/>
                          <w:marBottom w:val="0"/>
                          <w:divBdr>
                            <w:top w:val="none" w:sz="0" w:space="0" w:color="auto"/>
                            <w:left w:val="none" w:sz="0" w:space="0" w:color="auto"/>
                            <w:bottom w:val="none" w:sz="0" w:space="0" w:color="auto"/>
                            <w:right w:val="none" w:sz="0" w:space="0" w:color="auto"/>
                          </w:divBdr>
                          <w:divsChild>
                            <w:div w:id="1243101598">
                              <w:marLeft w:val="0"/>
                              <w:marRight w:val="0"/>
                              <w:marTop w:val="0"/>
                              <w:marBottom w:val="0"/>
                              <w:divBdr>
                                <w:top w:val="none" w:sz="0" w:space="0" w:color="auto"/>
                                <w:left w:val="none" w:sz="0" w:space="0" w:color="auto"/>
                                <w:bottom w:val="none" w:sz="0" w:space="0" w:color="auto"/>
                                <w:right w:val="none" w:sz="0" w:space="0" w:color="auto"/>
                              </w:divBdr>
                              <w:divsChild>
                                <w:div w:id="892547077">
                                  <w:marLeft w:val="0"/>
                                  <w:marRight w:val="0"/>
                                  <w:marTop w:val="0"/>
                                  <w:marBottom w:val="0"/>
                                  <w:divBdr>
                                    <w:top w:val="none" w:sz="0" w:space="0" w:color="auto"/>
                                    <w:left w:val="none" w:sz="0" w:space="0" w:color="auto"/>
                                    <w:bottom w:val="none" w:sz="0" w:space="0" w:color="auto"/>
                                    <w:right w:val="none" w:sz="0" w:space="0" w:color="auto"/>
                                  </w:divBdr>
                                  <w:divsChild>
                                    <w:div w:id="1049037249">
                                      <w:marLeft w:val="0"/>
                                      <w:marRight w:val="0"/>
                                      <w:marTop w:val="0"/>
                                      <w:marBottom w:val="0"/>
                                      <w:divBdr>
                                        <w:top w:val="none" w:sz="0" w:space="0" w:color="auto"/>
                                        <w:left w:val="none" w:sz="0" w:space="0" w:color="auto"/>
                                        <w:bottom w:val="none" w:sz="0" w:space="0" w:color="auto"/>
                                        <w:right w:val="none" w:sz="0" w:space="0" w:color="auto"/>
                                      </w:divBdr>
                                      <w:divsChild>
                                        <w:div w:id="61492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316452">
      <w:bodyDiv w:val="1"/>
      <w:marLeft w:val="0"/>
      <w:marRight w:val="0"/>
      <w:marTop w:val="0"/>
      <w:marBottom w:val="0"/>
      <w:divBdr>
        <w:top w:val="none" w:sz="0" w:space="0" w:color="auto"/>
        <w:left w:val="none" w:sz="0" w:space="0" w:color="auto"/>
        <w:bottom w:val="none" w:sz="0" w:space="0" w:color="auto"/>
        <w:right w:val="none" w:sz="0" w:space="0" w:color="auto"/>
      </w:divBdr>
    </w:div>
    <w:div w:id="1868904186">
      <w:bodyDiv w:val="1"/>
      <w:marLeft w:val="0"/>
      <w:marRight w:val="0"/>
      <w:marTop w:val="0"/>
      <w:marBottom w:val="0"/>
      <w:divBdr>
        <w:top w:val="none" w:sz="0" w:space="0" w:color="auto"/>
        <w:left w:val="none" w:sz="0" w:space="0" w:color="auto"/>
        <w:bottom w:val="none" w:sz="0" w:space="0" w:color="auto"/>
        <w:right w:val="none" w:sz="0" w:space="0" w:color="auto"/>
      </w:divBdr>
    </w:div>
    <w:div w:id="202185270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02">
          <w:marLeft w:val="0"/>
          <w:marRight w:val="0"/>
          <w:marTop w:val="0"/>
          <w:marBottom w:val="0"/>
          <w:divBdr>
            <w:top w:val="none" w:sz="0" w:space="0" w:color="auto"/>
            <w:left w:val="none" w:sz="0" w:space="0" w:color="auto"/>
            <w:bottom w:val="none" w:sz="0" w:space="0" w:color="auto"/>
            <w:right w:val="none" w:sz="0" w:space="0" w:color="auto"/>
          </w:divBdr>
          <w:divsChild>
            <w:div w:id="1286426805">
              <w:marLeft w:val="0"/>
              <w:marRight w:val="0"/>
              <w:marTop w:val="0"/>
              <w:marBottom w:val="0"/>
              <w:divBdr>
                <w:top w:val="none" w:sz="0" w:space="0" w:color="auto"/>
                <w:left w:val="none" w:sz="0" w:space="0" w:color="auto"/>
                <w:bottom w:val="none" w:sz="0" w:space="0" w:color="auto"/>
                <w:right w:val="none" w:sz="0" w:space="0" w:color="auto"/>
              </w:divBdr>
              <w:divsChild>
                <w:div w:id="539706758">
                  <w:marLeft w:val="0"/>
                  <w:marRight w:val="0"/>
                  <w:marTop w:val="0"/>
                  <w:marBottom w:val="0"/>
                  <w:divBdr>
                    <w:top w:val="none" w:sz="0" w:space="0" w:color="auto"/>
                    <w:left w:val="none" w:sz="0" w:space="0" w:color="auto"/>
                    <w:bottom w:val="none" w:sz="0" w:space="0" w:color="auto"/>
                    <w:right w:val="none" w:sz="0" w:space="0" w:color="auto"/>
                  </w:divBdr>
                  <w:divsChild>
                    <w:div w:id="1663241311">
                      <w:marLeft w:val="0"/>
                      <w:marRight w:val="0"/>
                      <w:marTop w:val="0"/>
                      <w:marBottom w:val="0"/>
                      <w:divBdr>
                        <w:top w:val="none" w:sz="0" w:space="0" w:color="auto"/>
                        <w:left w:val="none" w:sz="0" w:space="0" w:color="auto"/>
                        <w:bottom w:val="none" w:sz="0" w:space="0" w:color="auto"/>
                        <w:right w:val="none" w:sz="0" w:space="0" w:color="auto"/>
                      </w:divBdr>
                      <w:divsChild>
                        <w:div w:id="2020614369">
                          <w:marLeft w:val="0"/>
                          <w:marRight w:val="0"/>
                          <w:marTop w:val="0"/>
                          <w:marBottom w:val="0"/>
                          <w:divBdr>
                            <w:top w:val="none" w:sz="0" w:space="0" w:color="auto"/>
                            <w:left w:val="none" w:sz="0" w:space="0" w:color="auto"/>
                            <w:bottom w:val="none" w:sz="0" w:space="0" w:color="auto"/>
                            <w:right w:val="none" w:sz="0" w:space="0" w:color="auto"/>
                          </w:divBdr>
                          <w:divsChild>
                            <w:div w:id="1543788780">
                              <w:marLeft w:val="0"/>
                              <w:marRight w:val="0"/>
                              <w:marTop w:val="0"/>
                              <w:marBottom w:val="0"/>
                              <w:divBdr>
                                <w:top w:val="none" w:sz="0" w:space="0" w:color="auto"/>
                                <w:left w:val="none" w:sz="0" w:space="0" w:color="auto"/>
                                <w:bottom w:val="none" w:sz="0" w:space="0" w:color="auto"/>
                                <w:right w:val="none" w:sz="0" w:space="0" w:color="auto"/>
                              </w:divBdr>
                              <w:divsChild>
                                <w:div w:id="836845678">
                                  <w:marLeft w:val="0"/>
                                  <w:marRight w:val="0"/>
                                  <w:marTop w:val="0"/>
                                  <w:marBottom w:val="0"/>
                                  <w:divBdr>
                                    <w:top w:val="none" w:sz="0" w:space="0" w:color="auto"/>
                                    <w:left w:val="none" w:sz="0" w:space="0" w:color="auto"/>
                                    <w:bottom w:val="none" w:sz="0" w:space="0" w:color="auto"/>
                                    <w:right w:val="none" w:sz="0" w:space="0" w:color="auto"/>
                                  </w:divBdr>
                                  <w:divsChild>
                                    <w:div w:id="572619949">
                                      <w:marLeft w:val="0"/>
                                      <w:marRight w:val="0"/>
                                      <w:marTop w:val="0"/>
                                      <w:marBottom w:val="0"/>
                                      <w:divBdr>
                                        <w:top w:val="none" w:sz="0" w:space="0" w:color="auto"/>
                                        <w:left w:val="none" w:sz="0" w:space="0" w:color="auto"/>
                                        <w:bottom w:val="none" w:sz="0" w:space="0" w:color="auto"/>
                                        <w:right w:val="none" w:sz="0" w:space="0" w:color="auto"/>
                                      </w:divBdr>
                                      <w:divsChild>
                                        <w:div w:id="7328970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5305D-E7B0-43F3-BAEA-8D1CFE8E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785</Words>
  <Characters>4477</Characters>
  <Application>Microsoft Office Word</Application>
  <DocSecurity>0</DocSecurity>
  <Lines>37</Lines>
  <Paragraphs>10</Paragraphs>
  <ScaleCrop>false</ScaleCrop>
  <Company>微软中国</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28</cp:revision>
  <dcterms:created xsi:type="dcterms:W3CDTF">2020-03-02T13:38:00Z</dcterms:created>
  <dcterms:modified xsi:type="dcterms:W3CDTF">2020-03-21T11:51:00Z</dcterms:modified>
</cp:coreProperties>
</file>